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0020" w:rsidRDefault="009514A6">
      <w:pPr>
        <w:ind w:right="-180"/>
      </w:pPr>
      <w:bookmarkStart w:id="0" w:name="_GoBack"/>
      <w:bookmarkEnd w:id="0"/>
      <w:r>
        <w:rPr>
          <w:b/>
        </w:rPr>
        <w:t>501/ 3</w:t>
      </w:r>
    </w:p>
    <w:p w:rsidR="00370020" w:rsidRDefault="009514A6">
      <w:pPr>
        <w:ind w:right="-180"/>
      </w:pPr>
      <w:r>
        <w:rPr>
          <w:b/>
        </w:rPr>
        <w:t>FRENCH</w:t>
      </w:r>
    </w:p>
    <w:p w:rsidR="00370020" w:rsidRDefault="009514A6">
      <w:pPr>
        <w:ind w:right="-180"/>
      </w:pPr>
      <w:r>
        <w:rPr>
          <w:b/>
        </w:rPr>
        <w:t xml:space="preserve">PAPER </w:t>
      </w:r>
    </w:p>
    <w:p w:rsidR="00370020" w:rsidRDefault="009514A6">
      <w:r>
        <w:rPr>
          <w:b/>
        </w:rPr>
        <w:t>(ORALS)</w:t>
      </w: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F42E79" w:rsidRDefault="00F42E79">
      <w:pPr>
        <w:ind w:right="-180"/>
        <w:rPr>
          <w:b/>
          <w:sz w:val="32"/>
          <w:szCs w:val="32"/>
        </w:rPr>
      </w:pPr>
    </w:p>
    <w:p w:rsidR="00F42E79" w:rsidRDefault="00F42E79">
      <w:pPr>
        <w:ind w:right="-180"/>
        <w:rPr>
          <w:b/>
          <w:sz w:val="32"/>
          <w:szCs w:val="32"/>
        </w:rPr>
      </w:pPr>
    </w:p>
    <w:p w:rsidR="00F42E79" w:rsidRDefault="00F42E79">
      <w:pPr>
        <w:ind w:right="-180"/>
        <w:rPr>
          <w:b/>
          <w:sz w:val="32"/>
          <w:szCs w:val="32"/>
        </w:rPr>
      </w:pPr>
    </w:p>
    <w:p w:rsidR="00F42E79" w:rsidRDefault="00F42E79">
      <w:pPr>
        <w:ind w:right="-180"/>
        <w:rPr>
          <w:b/>
          <w:sz w:val="32"/>
          <w:szCs w:val="32"/>
        </w:rPr>
      </w:pPr>
    </w:p>
    <w:p w:rsidR="00370020" w:rsidRDefault="009514A6">
      <w:pPr>
        <w:ind w:right="-180"/>
      </w:pPr>
      <w:r>
        <w:rPr>
          <w:b/>
        </w:rPr>
        <w:t>Kenya certificate of secondary education</w:t>
      </w:r>
      <w:proofErr w:type="gramStart"/>
      <w:r>
        <w:rPr>
          <w:b/>
        </w:rPr>
        <w:t>.(</w:t>
      </w:r>
      <w:proofErr w:type="gramEnd"/>
      <w:r>
        <w:rPr>
          <w:b/>
        </w:rPr>
        <w:t>K.C.S.E)</w:t>
      </w: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370020">
      <w:pPr>
        <w:ind w:right="-180"/>
      </w:pPr>
    </w:p>
    <w:p w:rsidR="00370020" w:rsidRDefault="009514A6">
      <w:pPr>
        <w:ind w:right="-180"/>
      </w:pPr>
      <w:r>
        <w:rPr>
          <w:b/>
        </w:rPr>
        <w:t>EXPOSĔ CARD B</w:t>
      </w:r>
    </w:p>
    <w:p w:rsidR="00370020" w:rsidRDefault="00370020">
      <w:pPr>
        <w:ind w:right="-180"/>
      </w:pPr>
    </w:p>
    <w:p w:rsidR="00370020" w:rsidRDefault="009514A6">
      <w:pPr>
        <w:ind w:right="-180"/>
        <w:rPr>
          <w:b/>
        </w:rPr>
      </w:pPr>
      <w:r>
        <w:rPr>
          <w:b/>
        </w:rPr>
        <w:t>Choose one of the topics below and speak about it in French for about 3 minutes.</w:t>
      </w: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  <w:rPr>
          <w:b/>
        </w:rPr>
      </w:pPr>
    </w:p>
    <w:p w:rsidR="00F42E79" w:rsidRDefault="00F42E79">
      <w:pPr>
        <w:ind w:right="-180"/>
      </w:pPr>
    </w:p>
    <w:p w:rsidR="00370020" w:rsidRDefault="009514A6">
      <w:pPr>
        <w:numPr>
          <w:ilvl w:val="0"/>
          <w:numId w:val="1"/>
        </w:numPr>
        <w:ind w:right="-180"/>
      </w:pPr>
      <w:r>
        <w:t xml:space="preserve">Comment </w:t>
      </w:r>
      <w:proofErr w:type="spellStart"/>
      <w:r>
        <w:t>réduire</w:t>
      </w:r>
      <w:proofErr w:type="spellEnd"/>
      <w:r>
        <w:t xml:space="preserve"> le </w:t>
      </w:r>
      <w:proofErr w:type="spellStart"/>
      <w:r>
        <w:t>chômage</w:t>
      </w:r>
      <w:proofErr w:type="spellEnd"/>
      <w:r>
        <w:t xml:space="preserve"> au Kenya.</w:t>
      </w:r>
    </w:p>
    <w:p w:rsidR="00370020" w:rsidRDefault="00370020">
      <w:pPr>
        <w:ind w:left="360" w:right="-180"/>
      </w:pPr>
    </w:p>
    <w:p w:rsidR="00370020" w:rsidRDefault="009514A6">
      <w:pPr>
        <w:numPr>
          <w:ilvl w:val="0"/>
          <w:numId w:val="1"/>
        </w:numPr>
        <w:ind w:right="-180"/>
      </w:pPr>
      <w:r>
        <w:t xml:space="preserve">Les </w:t>
      </w:r>
      <w:proofErr w:type="spellStart"/>
      <w:r>
        <w:t>moyens</w:t>
      </w:r>
      <w:proofErr w:type="spellEnd"/>
      <w:r>
        <w:t xml:space="preserve"> de transports au Kenya.</w:t>
      </w:r>
    </w:p>
    <w:p w:rsidR="00370020" w:rsidRDefault="00370020">
      <w:pPr>
        <w:ind w:left="360" w:right="-180"/>
      </w:pPr>
    </w:p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9514A6">
      <w:r>
        <w:rPr>
          <w:b/>
        </w:rPr>
        <w:t>EXPOSĔ CARD A</w:t>
      </w:r>
    </w:p>
    <w:p w:rsidR="00370020" w:rsidRDefault="00370020"/>
    <w:p w:rsidR="00370020" w:rsidRDefault="009514A6">
      <w:r>
        <w:rPr>
          <w:b/>
        </w:rPr>
        <w:t>Choose one of the topics below and speak about it in French for about 3 minutes.</w:t>
      </w:r>
    </w:p>
    <w:p w:rsidR="00370020" w:rsidRDefault="009514A6">
      <w:pPr>
        <w:numPr>
          <w:ilvl w:val="0"/>
          <w:numId w:val="2"/>
        </w:numPr>
      </w:pPr>
      <w:r>
        <w:t xml:space="preserve">Les </w:t>
      </w:r>
      <w:proofErr w:type="spellStart"/>
      <w:r>
        <w:t>avantages</w:t>
      </w:r>
      <w:proofErr w:type="spellEnd"/>
      <w:r>
        <w:t xml:space="preserve"> at les </w:t>
      </w:r>
      <w:proofErr w:type="spellStart"/>
      <w:r>
        <w:t>inconvénients</w:t>
      </w:r>
      <w:proofErr w:type="spellEnd"/>
      <w:r>
        <w:t xml:space="preserve"> du </w:t>
      </w:r>
      <w:proofErr w:type="spellStart"/>
      <w:r>
        <w:t>tourisme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pays.</w:t>
      </w:r>
    </w:p>
    <w:p w:rsidR="00370020" w:rsidRDefault="00370020">
      <w:pPr>
        <w:ind w:left="360"/>
      </w:pPr>
    </w:p>
    <w:p w:rsidR="00370020" w:rsidRDefault="009514A6">
      <w:pPr>
        <w:numPr>
          <w:ilvl w:val="0"/>
          <w:numId w:val="2"/>
        </w:numPr>
      </w:pPr>
      <w:proofErr w:type="gramStart"/>
      <w:r>
        <w:t>le</w:t>
      </w:r>
      <w:proofErr w:type="gramEnd"/>
      <w:r>
        <w:t xml:space="preserve"> </w:t>
      </w:r>
      <w:proofErr w:type="spellStart"/>
      <w:r>
        <w:t>systēme</w:t>
      </w:r>
      <w:proofErr w:type="spellEnd"/>
      <w:r>
        <w:t xml:space="preserve"> </w:t>
      </w:r>
      <w:proofErr w:type="spellStart"/>
      <w:r>
        <w:t>ēducatif</w:t>
      </w:r>
      <w:proofErr w:type="spellEnd"/>
      <w:r>
        <w:t xml:space="preserve"> </w:t>
      </w:r>
      <w:proofErr w:type="spellStart"/>
      <w:r>
        <w:t>Kēnyan</w:t>
      </w:r>
      <w:proofErr w:type="spellEnd"/>
      <w:r>
        <w:t>.</w:t>
      </w:r>
    </w:p>
    <w:p w:rsidR="00370020" w:rsidRDefault="00370020">
      <w:pPr>
        <w:ind w:left="360"/>
      </w:pPr>
    </w:p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370020"/>
    <w:p w:rsidR="00370020" w:rsidRDefault="009514A6">
      <w:r>
        <w:rPr>
          <w:b/>
        </w:rPr>
        <w:tab/>
        <w:t>CARD A</w:t>
      </w:r>
    </w:p>
    <w:p w:rsidR="00370020" w:rsidRDefault="009514A6">
      <w:r>
        <w:rPr>
          <w:b/>
        </w:rPr>
        <w:tab/>
      </w:r>
      <w:proofErr w:type="gramStart"/>
      <w:r>
        <w:rPr>
          <w:b/>
        </w:rPr>
        <w:t>READING ALOUD PASSAGE A.</w:t>
      </w:r>
      <w:proofErr w:type="gramEnd"/>
    </w:p>
    <w:p w:rsidR="00370020" w:rsidRDefault="00370020"/>
    <w:p w:rsidR="00370020" w:rsidRDefault="009514A6">
      <w:r>
        <w:tab/>
        <w:t xml:space="preserve">La France, le </w:t>
      </w:r>
      <w:proofErr w:type="spellStart"/>
      <w:r>
        <w:t>royaume</w:t>
      </w:r>
      <w:proofErr w:type="spellEnd"/>
      <w:r>
        <w:t xml:space="preserve"> le plus </w:t>
      </w:r>
      <w:proofErr w:type="spellStart"/>
      <w:proofErr w:type="gramStart"/>
      <w:r>
        <w:t>peuplē</w:t>
      </w:r>
      <w:proofErr w:type="spellEnd"/>
      <w:r>
        <w:t xml:space="preserve">  </w:t>
      </w:r>
      <w:proofErr w:type="spellStart"/>
      <w:r>
        <w:t>d’e</w:t>
      </w:r>
      <w:proofErr w:type="spellEnd"/>
      <w:proofErr w:type="gramEnd"/>
      <w:r>
        <w:t xml:space="preserve"> Europe, </w:t>
      </w:r>
      <w:proofErr w:type="spellStart"/>
      <w:r>
        <w:t>parvient</w:t>
      </w:r>
      <w:proofErr w:type="spellEnd"/>
      <w:r>
        <w:t xml:space="preserve"> à mobiliser des forces </w:t>
      </w:r>
    </w:p>
    <w:p w:rsidR="00370020" w:rsidRDefault="009514A6">
      <w:r>
        <w:tab/>
      </w:r>
      <w:proofErr w:type="spellStart"/>
      <w:proofErr w:type="gramStart"/>
      <w:r>
        <w:t>impressionnantes</w:t>
      </w:r>
      <w:proofErr w:type="spellEnd"/>
      <w:proofErr w:type="gramEnd"/>
      <w:r>
        <w:t xml:space="preserve">, et les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apprennent</w:t>
      </w:r>
      <w:proofErr w:type="spellEnd"/>
      <w:r>
        <w:t xml:space="preserve"> à payer </w:t>
      </w:r>
      <w:proofErr w:type="spellStart"/>
      <w:r>
        <w:t>toujours</w:t>
      </w:r>
      <w:proofErr w:type="spellEnd"/>
      <w:r>
        <w:t xml:space="preserve"> plus </w:t>
      </w:r>
      <w:proofErr w:type="spellStart"/>
      <w:r>
        <w:t>d’mpôts</w:t>
      </w:r>
      <w:proofErr w:type="spellEnd"/>
      <w:r>
        <w:t xml:space="preserve"> pour financer les </w:t>
      </w:r>
    </w:p>
    <w:p w:rsidR="00370020" w:rsidRDefault="009514A6">
      <w:r>
        <w:tab/>
      </w:r>
      <w:proofErr w:type="spellStart"/>
      <w:proofErr w:type="gramStart"/>
      <w:r>
        <w:t>guerres</w:t>
      </w:r>
      <w:proofErr w:type="spellEnd"/>
      <w:proofErr w:type="gramEnd"/>
      <w:r>
        <w:t xml:space="preserve">: </w:t>
      </w:r>
      <w:proofErr w:type="spell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re </w:t>
      </w:r>
      <w:proofErr w:type="spellStart"/>
      <w:r>
        <w:t>nâclé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révoltes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pas </w:t>
      </w:r>
      <w:proofErr w:type="spellStart"/>
      <w:r>
        <w:t>débouché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révolution</w:t>
      </w:r>
      <w:proofErr w:type="spellEnd"/>
      <w:r>
        <w:t xml:space="preserve">. Louis </w:t>
      </w:r>
    </w:p>
    <w:p w:rsidR="00370020" w:rsidRDefault="009514A6">
      <w:pPr>
        <w:ind w:left="720"/>
      </w:pPr>
      <w:r>
        <w:t xml:space="preserve">XIV </w:t>
      </w:r>
      <w:proofErr w:type="spellStart"/>
      <w:r>
        <w:t>sait</w:t>
      </w:r>
      <w:proofErr w:type="spellEnd"/>
      <w:r>
        <w:t xml:space="preserve"> </w:t>
      </w:r>
      <w:proofErr w:type="spellStart"/>
      <w:r>
        <w:t>dēsormais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premiére</w:t>
      </w:r>
      <w:proofErr w:type="spellEnd"/>
      <w:r>
        <w:t xml:space="preserve"> </w:t>
      </w:r>
      <w:proofErr w:type="spellStart"/>
      <w:r>
        <w:t>leçon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 la France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puissance, sans </w:t>
      </w:r>
      <w:proofErr w:type="spellStart"/>
      <w:r>
        <w:t>doute</w:t>
      </w:r>
      <w:proofErr w:type="spellEnd"/>
      <w:r>
        <w:t xml:space="preserve"> </w:t>
      </w:r>
      <w:r>
        <w:tab/>
        <w:t xml:space="preserve">la plus </w:t>
      </w:r>
      <w:proofErr w:type="spellStart"/>
      <w:r>
        <w:t>grande</w:t>
      </w:r>
      <w:proofErr w:type="spellEnd"/>
      <w:r>
        <w:t xml:space="preserve"> en Europe. En </w:t>
      </w:r>
      <w:proofErr w:type="spellStart"/>
      <w:r>
        <w:t>faisant</w:t>
      </w:r>
      <w:proofErr w:type="spellEnd"/>
      <w:r>
        <w:t xml:space="preserve"> la guerre</w:t>
      </w:r>
      <w:proofErr w:type="gramStart"/>
      <w:r>
        <w:t xml:space="preserve">,  </w:t>
      </w:r>
      <w:proofErr w:type="spellStart"/>
      <w:r>
        <w:t>celle</w:t>
      </w:r>
      <w:proofErr w:type="spellEnd"/>
      <w:proofErr w:type="gramEnd"/>
      <w:r>
        <w:t xml:space="preserve">- ci </w:t>
      </w:r>
      <w:proofErr w:type="spellStart"/>
      <w:r>
        <w:t>obtient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paix</w:t>
      </w:r>
      <w:proofErr w:type="spellEnd"/>
      <w:r>
        <w:t xml:space="preserve"> favorable: en 1648, les </w:t>
      </w:r>
      <w:proofErr w:type="spellStart"/>
      <w:r>
        <w:t>traités</w:t>
      </w:r>
      <w:proofErr w:type="spellEnd"/>
      <w:r>
        <w:t xml:space="preserve"> de </w:t>
      </w:r>
      <w:proofErr w:type="spellStart"/>
      <w:r>
        <w:t>westphalie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donnent</w:t>
      </w:r>
      <w:proofErr w:type="spellEnd"/>
      <w:r>
        <w:t xml:space="preserve"> </w:t>
      </w:r>
      <w:proofErr w:type="spellStart"/>
      <w:r>
        <w:t>l’Alsace</w:t>
      </w:r>
      <w:proofErr w:type="spellEnd"/>
      <w:r>
        <w:t xml:space="preserve"> (sans Strasbourg) et, en 1659, par le </w:t>
      </w:r>
      <w:proofErr w:type="spellStart"/>
      <w:r>
        <w:t>traité</w:t>
      </w:r>
      <w:proofErr w:type="spellEnd"/>
      <w:r>
        <w:t xml:space="preserve"> des </w:t>
      </w:r>
      <w:proofErr w:type="spellStart"/>
      <w:r>
        <w:t>pyrénées</w:t>
      </w:r>
      <w:proofErr w:type="spellEnd"/>
      <w:r>
        <w:t xml:space="preserve">, l’ </w:t>
      </w:r>
      <w:proofErr w:type="spellStart"/>
      <w:r>
        <w:t>Espagne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cède</w:t>
      </w:r>
      <w:proofErr w:type="spellEnd"/>
      <w:r>
        <w:t xml:space="preserve"> le Roussillon et </w:t>
      </w:r>
      <w:proofErr w:type="spellStart"/>
      <w:r>
        <w:t>l’Artois</w:t>
      </w:r>
      <w:proofErr w:type="spellEnd"/>
      <w:r>
        <w:t xml:space="preserve">. Louis XIV </w:t>
      </w:r>
      <w:proofErr w:type="spellStart"/>
      <w:r>
        <w:t>n’a</w:t>
      </w:r>
      <w:proofErr w:type="spellEnd"/>
      <w:r>
        <w:t xml:space="preserve"> </w:t>
      </w:r>
      <w:proofErr w:type="spellStart"/>
      <w:r>
        <w:t>qu’à</w:t>
      </w:r>
      <w:proofErr w:type="spellEnd"/>
      <w:r>
        <w:t xml:space="preserve"> </w:t>
      </w:r>
      <w:proofErr w:type="spellStart"/>
      <w:r>
        <w:t>profiter</w:t>
      </w:r>
      <w:proofErr w:type="spellEnd"/>
      <w:r>
        <w:t xml:space="preserve"> de la </w:t>
      </w:r>
      <w:proofErr w:type="spellStart"/>
      <w:r>
        <w:t>vitesse</w:t>
      </w:r>
      <w:proofErr w:type="spellEnd"/>
      <w:r>
        <w:t xml:space="preserve"> </w:t>
      </w:r>
      <w:proofErr w:type="spellStart"/>
      <w:r>
        <w:t>acquise</w:t>
      </w:r>
      <w:proofErr w:type="spellEnd"/>
      <w:r>
        <w:t xml:space="preserve"> pour </w:t>
      </w:r>
      <w:proofErr w:type="spellStart"/>
      <w:r>
        <w:t>manifester</w:t>
      </w:r>
      <w:proofErr w:type="spellEnd"/>
      <w:r>
        <w:t xml:space="preserve"> la </w:t>
      </w:r>
      <w:proofErr w:type="spellStart"/>
      <w:r>
        <w:t>présence</w:t>
      </w:r>
      <w:proofErr w:type="spellEnd"/>
      <w:r>
        <w:t xml:space="preserve"> de la France en Europe,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prēpon</w:t>
      </w:r>
      <w:proofErr w:type="spellEnd"/>
      <w:r>
        <w:t xml:space="preserve"> </w:t>
      </w:r>
      <w:proofErr w:type="spellStart"/>
      <w:r>
        <w:t>dérance</w:t>
      </w:r>
      <w:proofErr w:type="spellEnd"/>
      <w:r>
        <w:t xml:space="preserve">, et </w:t>
      </w:r>
      <w:proofErr w:type="spellStart"/>
      <w:r>
        <w:t>ce</w:t>
      </w:r>
      <w:proofErr w:type="spellEnd"/>
      <w:r>
        <w:t xml:space="preserve"> </w:t>
      </w:r>
      <w:proofErr w:type="spellStart"/>
      <w:r>
        <w:t>deuxième</w:t>
      </w:r>
      <w:proofErr w:type="spellEnd"/>
      <w:r>
        <w:t xml:space="preserve"> </w:t>
      </w:r>
      <w:proofErr w:type="spellStart"/>
      <w:r>
        <w:t>enseignement</w:t>
      </w:r>
      <w:proofErr w:type="spellEnd"/>
      <w:r>
        <w:t xml:space="preserve"> </w:t>
      </w:r>
      <w:proofErr w:type="spellStart"/>
      <w:r>
        <w:t>guidera</w:t>
      </w:r>
      <w:proofErr w:type="spellEnd"/>
      <w:r>
        <w:t xml:space="preserve"> son action tout au long de son </w:t>
      </w:r>
      <w:proofErr w:type="spellStart"/>
      <w:r>
        <w:t>règne</w:t>
      </w:r>
      <w:proofErr w:type="spellEnd"/>
      <w:r>
        <w:t xml:space="preserve">. </w:t>
      </w: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9514A6">
      <w:pPr>
        <w:ind w:firstLine="720"/>
      </w:pPr>
      <w:r>
        <w:rPr>
          <w:b/>
        </w:rPr>
        <w:t>CARD B</w:t>
      </w:r>
    </w:p>
    <w:p w:rsidR="00370020" w:rsidRDefault="00370020">
      <w:pPr>
        <w:ind w:firstLine="720"/>
      </w:pPr>
    </w:p>
    <w:p w:rsidR="00370020" w:rsidRDefault="009514A6">
      <w:pPr>
        <w:ind w:firstLine="720"/>
      </w:pPr>
      <w:r>
        <w:rPr>
          <w:b/>
        </w:rPr>
        <w:t xml:space="preserve">READING ALOUD PASSAGE </w:t>
      </w:r>
    </w:p>
    <w:p w:rsidR="00370020" w:rsidRDefault="009514A6">
      <w:pPr>
        <w:ind w:firstLine="720"/>
      </w:pPr>
      <w:r>
        <w:t xml:space="preserve">&lt;&lt;Le </w:t>
      </w:r>
      <w:proofErr w:type="spellStart"/>
      <w:r>
        <w:t>Roi</w:t>
      </w:r>
      <w:proofErr w:type="spellEnd"/>
      <w:r>
        <w:t xml:space="preserve">- </w:t>
      </w:r>
      <w:proofErr w:type="spellStart"/>
      <w:r>
        <w:t>soleil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décorateurs</w:t>
      </w:r>
      <w:proofErr w:type="spellEnd"/>
      <w:r>
        <w:t xml:space="preserve"> </w:t>
      </w:r>
      <w:proofErr w:type="spellStart"/>
      <w:r>
        <w:t>furent</w:t>
      </w:r>
      <w:proofErr w:type="spellEnd"/>
      <w:r>
        <w:t xml:space="preserve"> les premiers à </w:t>
      </w:r>
      <w:proofErr w:type="spellStart"/>
      <w:r>
        <w:t>comprendre</w:t>
      </w:r>
      <w:proofErr w:type="spellEnd"/>
      <w:r>
        <w:t xml:space="preserve"> </w:t>
      </w:r>
      <w:proofErr w:type="spellStart"/>
      <w:r>
        <w:t>qu’un</w:t>
      </w:r>
      <w:proofErr w:type="spellEnd"/>
      <w:r>
        <w:t xml:space="preserve"> </w:t>
      </w:r>
      <w:proofErr w:type="spellStart"/>
      <w:r>
        <w:t>miroir</w:t>
      </w:r>
      <w:proofErr w:type="spellEnd"/>
      <w:r>
        <w:t xml:space="preserve"> </w:t>
      </w:r>
      <w:proofErr w:type="spellStart"/>
      <w:r>
        <w:t>ēclairait</w:t>
      </w:r>
      <w:proofErr w:type="spellEnd"/>
      <w:r>
        <w:t xml:space="preserve"> </w:t>
      </w:r>
      <w:proofErr w:type="spellStart"/>
      <w:r>
        <w:t>une</w:t>
      </w:r>
      <w:proofErr w:type="spellEnd"/>
    </w:p>
    <w:p w:rsidR="00370020" w:rsidRDefault="009514A6">
      <w:pPr>
        <w:ind w:left="720" w:firstLine="60"/>
      </w:pPr>
      <w:proofErr w:type="gramStart"/>
      <w:r>
        <w:t>pièce</w:t>
      </w:r>
      <w:proofErr w:type="gramEnd"/>
      <w:r>
        <w:t xml:space="preserve">, </w:t>
      </w:r>
      <w:proofErr w:type="spellStart"/>
      <w:r>
        <w:t>multipliat</w:t>
      </w:r>
      <w:proofErr w:type="spellEnd"/>
      <w:r>
        <w:t xml:space="preserve"> les </w:t>
      </w:r>
      <w:proofErr w:type="spellStart"/>
      <w:r>
        <w:t>reflets</w:t>
      </w:r>
      <w:proofErr w:type="spellEnd"/>
      <w:r>
        <w:t xml:space="preserve">  des surfaces </w:t>
      </w:r>
      <w:proofErr w:type="spellStart"/>
      <w:r>
        <w:t>brillantes</w:t>
      </w:r>
      <w:proofErr w:type="spellEnd"/>
      <w:r>
        <w:t xml:space="preserve">, </w:t>
      </w:r>
      <w:proofErr w:type="spellStart"/>
      <w:r>
        <w:t>donnait</w:t>
      </w:r>
      <w:proofErr w:type="spellEnd"/>
      <w:r>
        <w:t xml:space="preserve"> </w:t>
      </w:r>
      <w:proofErr w:type="spellStart"/>
      <w:r>
        <w:t>l’impression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tout </w:t>
      </w:r>
      <w:proofErr w:type="spellStart"/>
      <w:r>
        <w:t>était</w:t>
      </w:r>
      <w:proofErr w:type="spellEnd"/>
      <w:r>
        <w:t xml:space="preserve"> plus grand  &gt;&gt;, </w:t>
      </w:r>
      <w:proofErr w:type="spellStart"/>
      <w:r>
        <w:t>rappelle</w:t>
      </w:r>
      <w:proofErr w:type="spellEnd"/>
      <w:r>
        <w:t xml:space="preserve"> Joan </w:t>
      </w:r>
      <w:proofErr w:type="spellStart"/>
      <w:r>
        <w:t>Dejean</w:t>
      </w:r>
      <w:proofErr w:type="spellEnd"/>
      <w:r>
        <w:t xml:space="preserve">, </w:t>
      </w:r>
      <w:proofErr w:type="spellStart"/>
      <w:r>
        <w:t>professeur</w:t>
      </w:r>
      <w:proofErr w:type="spellEnd"/>
      <w:r>
        <w:t xml:space="preserve"> de </w:t>
      </w:r>
      <w:proofErr w:type="spellStart"/>
      <w:r>
        <w:t>litérature</w:t>
      </w:r>
      <w:proofErr w:type="spellEnd"/>
      <w:r>
        <w:t xml:space="preserve"> et civilization </w:t>
      </w:r>
      <w:proofErr w:type="spellStart"/>
      <w:r>
        <w:t>française</w:t>
      </w:r>
      <w:proofErr w:type="spellEnd"/>
      <w:r>
        <w:t xml:space="preserve"> à  </w:t>
      </w:r>
      <w:proofErr w:type="spellStart"/>
      <w:r>
        <w:t>l’université</w:t>
      </w:r>
      <w:proofErr w:type="spellEnd"/>
      <w:r>
        <w:t xml:space="preserve">  de </w:t>
      </w:r>
      <w:proofErr w:type="spellStart"/>
      <w:r>
        <w:t>Pennsylvanie</w:t>
      </w:r>
      <w:proofErr w:type="spellEnd"/>
      <w:r>
        <w:t xml:space="preserve">.  Louis XIV, </w:t>
      </w:r>
      <w:proofErr w:type="spellStart"/>
      <w:r>
        <w:t>décorateur</w:t>
      </w:r>
      <w:proofErr w:type="spellEnd"/>
      <w:r>
        <w:t xml:space="preserve"> </w:t>
      </w:r>
      <w:proofErr w:type="spellStart"/>
      <w:r>
        <w:t>tendance</w:t>
      </w:r>
      <w:proofErr w:type="spellEnd"/>
      <w:r>
        <w:t xml:space="preserve">? </w:t>
      </w:r>
      <w:proofErr w:type="gramStart"/>
      <w:r>
        <w:t>Il</w:t>
      </w:r>
      <w:proofErr w:type="gramEnd"/>
      <w:r>
        <w:t xml:space="preserve"> </w:t>
      </w:r>
      <w:proofErr w:type="spellStart"/>
      <w:r>
        <w:t>dépense</w:t>
      </w:r>
      <w:proofErr w:type="spellEnd"/>
      <w:r>
        <w:t xml:space="preserve"> des fortunes pour </w:t>
      </w:r>
      <w:proofErr w:type="spellStart"/>
      <w:r>
        <w:t>acheter</w:t>
      </w:r>
      <w:proofErr w:type="spellEnd"/>
      <w:r>
        <w:t xml:space="preserve"> des </w:t>
      </w:r>
      <w:proofErr w:type="spellStart"/>
      <w:r>
        <w:t>miroits</w:t>
      </w:r>
      <w:proofErr w:type="spellEnd"/>
      <w:r>
        <w:t xml:space="preserve"> à </w:t>
      </w:r>
      <w:proofErr w:type="spellStart"/>
      <w:r>
        <w:t>venise</w:t>
      </w:r>
      <w:proofErr w:type="spellEnd"/>
      <w:r>
        <w:t xml:space="preserve">, Colbert </w:t>
      </w:r>
      <w:proofErr w:type="spellStart"/>
      <w:r>
        <w:t>monte</w:t>
      </w:r>
      <w:proofErr w:type="spellEnd"/>
      <w:r>
        <w:t xml:space="preserve"> </w:t>
      </w:r>
      <w:proofErr w:type="spellStart"/>
      <w:r>
        <w:t>donc</w:t>
      </w:r>
      <w:proofErr w:type="spellEnd"/>
      <w:r>
        <w:t xml:space="preserve"> la Manufacture </w:t>
      </w:r>
      <w:proofErr w:type="spellStart"/>
      <w:r>
        <w:t>royale</w:t>
      </w:r>
      <w:proofErr w:type="spellEnd"/>
      <w:r>
        <w:t xml:space="preserve"> de saint- </w:t>
      </w:r>
      <w:proofErr w:type="spellStart"/>
      <w:r>
        <w:t>Gobain</w:t>
      </w:r>
      <w:proofErr w:type="spellEnd"/>
      <w:r>
        <w:t xml:space="preserve">. </w:t>
      </w:r>
      <w:proofErr w:type="gramStart"/>
      <w:r>
        <w:t>Et</w:t>
      </w:r>
      <w:proofErr w:type="gramEnd"/>
      <w:r>
        <w:t xml:space="preserve"> en 1682, </w:t>
      </w:r>
      <w:proofErr w:type="spellStart"/>
      <w:r>
        <w:t>quand</w:t>
      </w:r>
      <w:proofErr w:type="spellEnd"/>
      <w:r>
        <w:t xml:space="preserve"> la </w:t>
      </w:r>
      <w:proofErr w:type="spellStart"/>
      <w:r>
        <w:t>cour</w:t>
      </w:r>
      <w:proofErr w:type="spellEnd"/>
      <w:r>
        <w:t xml:space="preserve"> </w:t>
      </w:r>
      <w:proofErr w:type="spellStart"/>
      <w:r>
        <w:t>s’installe</w:t>
      </w:r>
      <w:proofErr w:type="spellEnd"/>
      <w:r>
        <w:t xml:space="preserve"> </w:t>
      </w:r>
      <w:proofErr w:type="spellStart"/>
      <w:r>
        <w:t>définitivement</w:t>
      </w:r>
      <w:proofErr w:type="spellEnd"/>
      <w:r>
        <w:t xml:space="preserve"> au château de </w:t>
      </w:r>
      <w:proofErr w:type="spellStart"/>
      <w:r>
        <w:t>versaille</w:t>
      </w:r>
      <w:proofErr w:type="spellEnd"/>
      <w:r>
        <w:t xml:space="preserve">, en se </w:t>
      </w:r>
      <w:proofErr w:type="spellStart"/>
      <w:r>
        <w:t>pâme</w:t>
      </w:r>
      <w:proofErr w:type="spellEnd"/>
      <w:r>
        <w:t xml:space="preserve"> </w:t>
      </w:r>
      <w:proofErr w:type="spellStart"/>
      <w:r>
        <w:t>devant</w:t>
      </w:r>
      <w:proofErr w:type="spellEnd"/>
      <w:r>
        <w:t xml:space="preserve"> les 357 </w:t>
      </w:r>
      <w:proofErr w:type="spellStart"/>
      <w:r>
        <w:t>miroirs</w:t>
      </w:r>
      <w:proofErr w:type="spellEnd"/>
      <w:r>
        <w:t xml:space="preserve"> de la </w:t>
      </w:r>
      <w:proofErr w:type="spellStart"/>
      <w:r>
        <w:t>galerie</w:t>
      </w:r>
      <w:proofErr w:type="spellEnd"/>
      <w:r>
        <w:t xml:space="preserve"> des </w:t>
      </w:r>
      <w:proofErr w:type="spellStart"/>
      <w:r>
        <w:t>Glaces</w:t>
      </w:r>
      <w:proofErr w:type="spellEnd"/>
      <w:r>
        <w:t xml:space="preserve"> qui </w:t>
      </w:r>
      <w:proofErr w:type="spellStart"/>
      <w:r>
        <w:t>reflètent</w:t>
      </w:r>
      <w:proofErr w:type="spellEnd"/>
      <w:r>
        <w:t xml:space="preserve"> les </w:t>
      </w:r>
      <w:proofErr w:type="spellStart"/>
      <w:r>
        <w:t>Jardins</w:t>
      </w:r>
      <w:proofErr w:type="spellEnd"/>
      <w:r>
        <w:t xml:space="preserve">.  </w:t>
      </w:r>
      <w:proofErr w:type="gramStart"/>
      <w:r>
        <w:t>Et</w:t>
      </w:r>
      <w:proofErr w:type="gramEnd"/>
      <w:r>
        <w:t xml:space="preserve"> </w:t>
      </w:r>
      <w:proofErr w:type="spellStart"/>
      <w:r>
        <w:t>que</w:t>
      </w:r>
      <w:proofErr w:type="spellEnd"/>
      <w:r>
        <w:t xml:space="preserve"> faire, </w:t>
      </w:r>
      <w:proofErr w:type="spellStart"/>
      <w:r>
        <w:t>quand</w:t>
      </w:r>
      <w:proofErr w:type="spellEnd"/>
      <w:r>
        <w:t xml:space="preserve"> on </w:t>
      </w:r>
      <w:proofErr w:type="spellStart"/>
      <w:r>
        <w:t>est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</w:t>
      </w:r>
      <w:proofErr w:type="spellStart"/>
      <w:r>
        <w:t>nē</w:t>
      </w:r>
      <w:proofErr w:type="spellEnd"/>
      <w:r>
        <w:t xml:space="preserve">,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galerie</w:t>
      </w:r>
      <w:proofErr w:type="spellEnd"/>
      <w:r>
        <w:t xml:space="preserve"> des </w:t>
      </w:r>
      <w:proofErr w:type="spellStart"/>
      <w:r>
        <w:t>Glaces</w:t>
      </w:r>
      <w:proofErr w:type="spellEnd"/>
      <w:r>
        <w:t xml:space="preserve">? On se </w:t>
      </w:r>
      <w:proofErr w:type="spellStart"/>
      <w:r>
        <w:t>montre</w:t>
      </w:r>
      <w:proofErr w:type="spellEnd"/>
      <w:r>
        <w:t xml:space="preserve">, on </w:t>
      </w:r>
      <w:proofErr w:type="spellStart"/>
      <w:r>
        <w:t>scrute</w:t>
      </w:r>
      <w:proofErr w:type="spellEnd"/>
      <w:r>
        <w:t xml:space="preserve"> la </w:t>
      </w:r>
    </w:p>
    <w:p w:rsidR="00370020" w:rsidRDefault="009514A6">
      <w:pPr>
        <w:ind w:firstLine="720"/>
      </w:pPr>
      <w:proofErr w:type="spellStart"/>
      <w:proofErr w:type="gramStart"/>
      <w:r>
        <w:t>tenue</w:t>
      </w:r>
      <w:proofErr w:type="spellEnd"/>
      <w:proofErr w:type="gramEnd"/>
      <w:r>
        <w:t xml:space="preserve"> des </w:t>
      </w:r>
      <w:proofErr w:type="spellStart"/>
      <w:r>
        <w:t>autres</w:t>
      </w:r>
      <w:proofErr w:type="spellEnd"/>
      <w:r>
        <w:t>.</w:t>
      </w: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p w:rsidR="00370020" w:rsidRDefault="00370020">
      <w:pPr>
        <w:ind w:firstLine="720"/>
      </w:pPr>
    </w:p>
    <w:sectPr w:rsidR="00370020" w:rsidSect="00EB21A4">
      <w:footerReference w:type="default" r:id="rId8"/>
      <w:pgSz w:w="11909" w:h="16834"/>
      <w:pgMar w:top="576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A6" w:rsidRDefault="009514A6">
      <w:r>
        <w:separator/>
      </w:r>
    </w:p>
  </w:endnote>
  <w:endnote w:type="continuationSeparator" w:id="0">
    <w:p w:rsidR="009514A6" w:rsidRDefault="0095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1A4" w:rsidRPr="00EB21A4" w:rsidRDefault="00EB21A4" w:rsidP="00EB21A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EB21A4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F20E38" wp14:editId="50184D10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EB21A4" w:rsidRPr="00EB21A4" w:rsidRDefault="00EB21A4" w:rsidP="00EB21A4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EB21A4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EB21A4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EB21A4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EB21A4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70020" w:rsidRDefault="0037002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A6" w:rsidRDefault="009514A6">
      <w:r>
        <w:separator/>
      </w:r>
    </w:p>
  </w:footnote>
  <w:footnote w:type="continuationSeparator" w:id="0">
    <w:p w:rsidR="009514A6" w:rsidRDefault="0095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B0E79"/>
    <w:multiLevelType w:val="multilevel"/>
    <w:tmpl w:val="C8A26CD2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abstractNum w:abstractNumId="1">
    <w:nsid w:val="66B33EA3"/>
    <w:multiLevelType w:val="multilevel"/>
    <w:tmpl w:val="46AA4880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70020"/>
    <w:rsid w:val="00370020"/>
    <w:rsid w:val="009514A6"/>
    <w:rsid w:val="00EB21A4"/>
    <w:rsid w:val="00F4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B21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1A4"/>
  </w:style>
  <w:style w:type="paragraph" w:styleId="Footer">
    <w:name w:val="footer"/>
    <w:basedOn w:val="Normal"/>
    <w:link w:val="FooterChar"/>
    <w:uiPriority w:val="99"/>
    <w:unhideWhenUsed/>
    <w:rsid w:val="00EB21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B21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1A4"/>
  </w:style>
  <w:style w:type="paragraph" w:styleId="Footer">
    <w:name w:val="footer"/>
    <w:basedOn w:val="Normal"/>
    <w:link w:val="FooterChar"/>
    <w:uiPriority w:val="99"/>
    <w:unhideWhenUsed/>
    <w:rsid w:val="00EB21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2018-03-13T01:14:00Z</dcterms:created>
  <dcterms:modified xsi:type="dcterms:W3CDTF">2018-03-12T15:13:00Z</dcterms:modified>
</cp:coreProperties>
</file>