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1F3" w:rsidRDefault="008C39C2" w:rsidP="001851F3">
      <w:pPr>
        <w:rPr>
          <w:b/>
        </w:rPr>
      </w:pPr>
      <w:r>
        <w:rPr>
          <w:b/>
        </w:rPr>
        <w:t>231/1</w:t>
      </w:r>
      <w:r w:rsidRPr="000B7D0D">
        <w:rPr>
          <w:b/>
        </w:rPr>
        <w:t xml:space="preserve">                                                                                                                                                                                                                                                                                    </w:t>
      </w:r>
      <w:r>
        <w:rPr>
          <w:b/>
        </w:rPr>
        <w:t xml:space="preserve">                     </w:t>
      </w:r>
      <w:r w:rsidR="001851F3">
        <w:rPr>
          <w:b/>
        </w:rPr>
        <w:t xml:space="preserve">                  </w:t>
      </w:r>
      <w:r>
        <w:rPr>
          <w:b/>
        </w:rPr>
        <w:t>BIOLOGY</w:t>
      </w:r>
      <w:r>
        <w:rPr>
          <w:b/>
        </w:rPr>
        <w:tab/>
      </w:r>
      <w:r>
        <w:rPr>
          <w:b/>
        </w:rPr>
        <w:tab/>
        <w:t xml:space="preserve">    </w:t>
      </w:r>
      <w:r w:rsidRPr="000B7D0D">
        <w:rPr>
          <w:b/>
        </w:rPr>
        <w:t xml:space="preserve">                                                                                                          </w:t>
      </w:r>
      <w:r>
        <w:rPr>
          <w:b/>
        </w:rPr>
        <w:t xml:space="preserve">                         PAPER 1</w:t>
      </w:r>
      <w:r w:rsidRPr="000B7D0D">
        <w:rPr>
          <w:b/>
        </w:rPr>
        <w:t xml:space="preserve">                                                                                                                                     </w:t>
      </w:r>
      <w:r>
        <w:rPr>
          <w:b/>
        </w:rPr>
        <w:t xml:space="preserve">                         FORM 4</w:t>
      </w:r>
    </w:p>
    <w:p w:rsidR="008C39C2" w:rsidRDefault="001851F3" w:rsidP="001851F3">
      <w:pPr>
        <w:rPr>
          <w:b/>
        </w:rPr>
      </w:pPr>
      <w:r>
        <w:rPr>
          <w:b/>
          <w:sz w:val="36"/>
        </w:rPr>
        <w:t>MARKING SCHEME</w:t>
      </w:r>
    </w:p>
    <w:p w:rsidR="001851F3" w:rsidRDefault="001851F3" w:rsidP="001851F3">
      <w:pPr>
        <w:jc w:val="center"/>
        <w:rPr>
          <w:rFonts w:eastAsiaTheme="minorEastAsia"/>
          <w:b/>
        </w:rPr>
      </w:pPr>
    </w:p>
    <w:p w:rsidR="001851F3" w:rsidRDefault="001851F3" w:rsidP="001851F3">
      <w:pPr>
        <w:jc w:val="center"/>
        <w:rPr>
          <w:rFonts w:eastAsiaTheme="minorEastAsia"/>
          <w:b/>
        </w:rPr>
      </w:pPr>
    </w:p>
    <w:p w:rsidR="001851F3" w:rsidRDefault="001851F3" w:rsidP="001851F3">
      <w:pPr>
        <w:jc w:val="center"/>
        <w:rPr>
          <w:rFonts w:eastAsiaTheme="minorEastAsia"/>
          <w:b/>
        </w:rPr>
      </w:pPr>
    </w:p>
    <w:p w:rsidR="001851F3" w:rsidRDefault="001851F3" w:rsidP="001851F3">
      <w:pPr>
        <w:jc w:val="center"/>
        <w:rPr>
          <w:rFonts w:eastAsiaTheme="minorEastAsia"/>
          <w:b/>
        </w:rPr>
      </w:pPr>
    </w:p>
    <w:p w:rsidR="001851F3" w:rsidRDefault="001851F3" w:rsidP="001851F3">
      <w:pPr>
        <w:jc w:val="center"/>
        <w:rPr>
          <w:rFonts w:eastAsiaTheme="minorEastAsia"/>
          <w:b/>
        </w:rPr>
      </w:pPr>
    </w:p>
    <w:p w:rsidR="001851F3" w:rsidRDefault="001851F3" w:rsidP="001851F3">
      <w:pPr>
        <w:jc w:val="center"/>
        <w:rPr>
          <w:rFonts w:eastAsiaTheme="minorEastAsia"/>
          <w:b/>
        </w:rPr>
      </w:pPr>
    </w:p>
    <w:p w:rsidR="008C39C2" w:rsidRDefault="008C39C2" w:rsidP="001851F3">
      <w:pPr>
        <w:jc w:val="center"/>
        <w:rPr>
          <w:rFonts w:eastAsiaTheme="minorEastAsia"/>
          <w:b/>
        </w:rPr>
      </w:pPr>
      <w:r w:rsidRPr="000B7D0D">
        <w:rPr>
          <w:rFonts w:eastAsiaTheme="minorEastAsia"/>
          <w:b/>
        </w:rPr>
        <w:t>Kenya Certificate of Secondary Education</w:t>
      </w:r>
    </w:p>
    <w:p w:rsidR="001851F3" w:rsidRDefault="001851F3" w:rsidP="001851F3">
      <w:pPr>
        <w:jc w:val="center"/>
        <w:rPr>
          <w:rFonts w:eastAsiaTheme="minorEastAsia"/>
          <w:b/>
        </w:rPr>
      </w:pPr>
    </w:p>
    <w:p w:rsidR="001851F3" w:rsidRDefault="001851F3" w:rsidP="001851F3">
      <w:pPr>
        <w:jc w:val="center"/>
        <w:rPr>
          <w:rFonts w:eastAsiaTheme="minorEastAsia"/>
          <w:b/>
        </w:rPr>
      </w:pPr>
    </w:p>
    <w:p w:rsidR="001851F3" w:rsidRDefault="001851F3" w:rsidP="001851F3">
      <w:pPr>
        <w:jc w:val="center"/>
        <w:rPr>
          <w:rFonts w:eastAsiaTheme="minorEastAsia"/>
          <w:b/>
        </w:rPr>
      </w:pPr>
    </w:p>
    <w:p w:rsidR="001851F3" w:rsidRPr="000B7D0D" w:rsidRDefault="001851F3" w:rsidP="001851F3">
      <w:pPr>
        <w:jc w:val="center"/>
        <w:rPr>
          <w:rFonts w:eastAsiaTheme="minorEastAsia"/>
          <w:b/>
        </w:rPr>
      </w:pPr>
    </w:p>
    <w:p w:rsidR="008C39C2" w:rsidRPr="001851F3" w:rsidRDefault="008C39C2" w:rsidP="008C39C2">
      <w:pPr>
        <w:jc w:val="center"/>
        <w:rPr>
          <w:sz w:val="36"/>
        </w:rPr>
      </w:pPr>
    </w:p>
    <w:p w:rsidR="008C676A" w:rsidRPr="001851F3" w:rsidRDefault="008C676A" w:rsidP="008C676A">
      <w:pPr>
        <w:spacing w:line="480" w:lineRule="auto"/>
      </w:pPr>
      <w:r w:rsidRPr="001851F3">
        <w:t>1.</w:t>
      </w:r>
    </w:p>
    <w:tbl>
      <w:tblPr>
        <w:tblStyle w:val="TableGrid"/>
        <w:tblW w:w="8596" w:type="dxa"/>
        <w:tblInd w:w="540" w:type="dxa"/>
        <w:tblLook w:val="01E0" w:firstRow="1" w:lastRow="1" w:firstColumn="1" w:lastColumn="1" w:noHBand="0" w:noVBand="0"/>
      </w:tblPr>
      <w:tblGrid>
        <w:gridCol w:w="4305"/>
        <w:gridCol w:w="4291"/>
      </w:tblGrid>
      <w:tr w:rsidR="001851F3" w:rsidRPr="001851F3" w:rsidTr="00CC194D">
        <w:tc>
          <w:tcPr>
            <w:tcW w:w="4305" w:type="dxa"/>
          </w:tcPr>
          <w:p w:rsidR="008C676A" w:rsidRPr="001851F3" w:rsidRDefault="008C676A" w:rsidP="00CC194D">
            <w:pPr>
              <w:spacing w:line="360" w:lineRule="auto"/>
              <w:jc w:val="center"/>
            </w:pPr>
            <w:r w:rsidRPr="001851F3">
              <w:t>Plants</w:t>
            </w:r>
          </w:p>
        </w:tc>
        <w:tc>
          <w:tcPr>
            <w:tcW w:w="4291" w:type="dxa"/>
          </w:tcPr>
          <w:p w:rsidR="008C676A" w:rsidRPr="001851F3" w:rsidRDefault="008C676A" w:rsidP="00CC194D">
            <w:pPr>
              <w:spacing w:line="360" w:lineRule="auto"/>
              <w:jc w:val="center"/>
            </w:pPr>
            <w:r w:rsidRPr="001851F3">
              <w:t>Animals</w:t>
            </w:r>
          </w:p>
        </w:tc>
      </w:tr>
      <w:tr w:rsidR="001851F3" w:rsidRPr="001851F3" w:rsidTr="00CC194D">
        <w:tc>
          <w:tcPr>
            <w:tcW w:w="4305" w:type="dxa"/>
          </w:tcPr>
          <w:p w:rsidR="008C676A" w:rsidRPr="001851F3" w:rsidRDefault="008C676A" w:rsidP="00CC194D">
            <w:pPr>
              <w:spacing w:line="360" w:lineRule="auto"/>
            </w:pPr>
            <w:r w:rsidRPr="001851F3">
              <w:t>- Manufacture their own food</w:t>
            </w:r>
          </w:p>
          <w:p w:rsidR="008C676A" w:rsidRPr="001851F3" w:rsidRDefault="008C676A" w:rsidP="00CC194D">
            <w:pPr>
              <w:spacing w:line="360" w:lineRule="auto"/>
            </w:pPr>
            <w:r w:rsidRPr="001851F3">
              <w:t>- most plants grow continuously throughout their life</w:t>
            </w:r>
          </w:p>
          <w:p w:rsidR="008C676A" w:rsidRPr="001851F3" w:rsidRDefault="008C676A" w:rsidP="00CC194D">
            <w:pPr>
              <w:spacing w:line="360" w:lineRule="auto"/>
            </w:pPr>
            <w:r w:rsidRPr="001851F3">
              <w:t>- Slow in responding to stimuli</w:t>
            </w:r>
          </w:p>
          <w:p w:rsidR="008C676A" w:rsidRPr="001851F3" w:rsidRDefault="008C676A" w:rsidP="00CC194D">
            <w:pPr>
              <w:spacing w:line="360" w:lineRule="auto"/>
            </w:pPr>
            <w:r w:rsidRPr="001851F3">
              <w:t>-do not move from one place to another</w:t>
            </w:r>
          </w:p>
        </w:tc>
        <w:tc>
          <w:tcPr>
            <w:tcW w:w="4291" w:type="dxa"/>
          </w:tcPr>
          <w:p w:rsidR="008C676A" w:rsidRPr="001851F3" w:rsidRDefault="008C676A" w:rsidP="00CC194D">
            <w:pPr>
              <w:spacing w:line="360" w:lineRule="auto"/>
            </w:pPr>
            <w:r w:rsidRPr="001851F3">
              <w:t>- Cannot manufacture their own food</w:t>
            </w:r>
          </w:p>
          <w:p w:rsidR="008C676A" w:rsidRPr="001851F3" w:rsidRDefault="008C676A" w:rsidP="00CC194D">
            <w:pPr>
              <w:spacing w:line="360" w:lineRule="auto"/>
            </w:pPr>
            <w:r w:rsidRPr="001851F3">
              <w:t>- Stop growing when they reach  maturity</w:t>
            </w:r>
          </w:p>
          <w:p w:rsidR="008C676A" w:rsidRPr="001851F3" w:rsidRDefault="008C676A" w:rsidP="00CC194D">
            <w:pPr>
              <w:spacing w:line="360" w:lineRule="auto"/>
            </w:pPr>
          </w:p>
          <w:p w:rsidR="008C676A" w:rsidRPr="001851F3" w:rsidRDefault="008C676A" w:rsidP="00CC194D">
            <w:pPr>
              <w:spacing w:line="360" w:lineRule="auto"/>
            </w:pPr>
            <w:r w:rsidRPr="001851F3">
              <w:t>- Fast in responding to stimuli</w:t>
            </w:r>
          </w:p>
          <w:p w:rsidR="008C676A" w:rsidRPr="001851F3" w:rsidRDefault="008C676A" w:rsidP="00CC194D">
            <w:pPr>
              <w:spacing w:line="360" w:lineRule="auto"/>
            </w:pPr>
            <w:r w:rsidRPr="001851F3">
              <w:t>Moves from one place to another</w:t>
            </w:r>
          </w:p>
          <w:p w:rsidR="008C676A" w:rsidRPr="001851F3" w:rsidRDefault="008C676A" w:rsidP="00CC194D">
            <w:pPr>
              <w:spacing w:line="360" w:lineRule="auto"/>
            </w:pPr>
          </w:p>
        </w:tc>
      </w:tr>
    </w:tbl>
    <w:p w:rsidR="008C676A" w:rsidRPr="001851F3" w:rsidRDefault="008C676A" w:rsidP="008C676A">
      <w:pPr>
        <w:spacing w:line="480" w:lineRule="auto"/>
      </w:pPr>
    </w:p>
    <w:p w:rsidR="008C676A" w:rsidRPr="001851F3" w:rsidRDefault="008C676A" w:rsidP="008C676A">
      <w:pPr>
        <w:spacing w:line="360" w:lineRule="auto"/>
      </w:pPr>
    </w:p>
    <w:p w:rsidR="008C676A" w:rsidRPr="001851F3" w:rsidRDefault="008C676A" w:rsidP="008C676A">
      <w:pPr>
        <w:tabs>
          <w:tab w:val="left" w:pos="540"/>
        </w:tabs>
        <w:spacing w:line="360" w:lineRule="auto"/>
        <w:ind w:left="540" w:hanging="540"/>
      </w:pPr>
      <w:r w:rsidRPr="001851F3">
        <w:t xml:space="preserve">2.  </w:t>
      </w:r>
      <w:proofErr w:type="gramStart"/>
      <w:r w:rsidRPr="001851F3">
        <w:t>cell</w:t>
      </w:r>
      <w:proofErr w:type="gramEnd"/>
      <w:r w:rsidRPr="001851F3">
        <w:t xml:space="preserve"> sap of the root hair cells is more concentrated in solutes/has less water than the soil </w:t>
      </w:r>
      <w:proofErr w:type="spellStart"/>
      <w:r w:rsidRPr="001851F3">
        <w:t>solution.Thus</w:t>
      </w:r>
      <w:proofErr w:type="spellEnd"/>
      <w:r w:rsidRPr="001851F3">
        <w:t xml:space="preserve"> water moves into root hair cell by osmosis </w:t>
      </w:r>
      <w:proofErr w:type="spellStart"/>
      <w:r w:rsidRPr="001851F3">
        <w:t>i.e</w:t>
      </w:r>
      <w:proofErr w:type="spellEnd"/>
      <w:r w:rsidRPr="001851F3">
        <w:t xml:space="preserve"> across the cell a wall and the semi permeable membrane. </w:t>
      </w:r>
    </w:p>
    <w:p w:rsidR="008C676A" w:rsidRPr="001851F3" w:rsidRDefault="008C676A" w:rsidP="008C676A">
      <w:pPr>
        <w:spacing w:line="360" w:lineRule="auto"/>
      </w:pPr>
      <w:r w:rsidRPr="001851F3">
        <w:tab/>
      </w:r>
      <w:r w:rsidRPr="001851F3">
        <w:tab/>
        <w:t>(4mks)</w:t>
      </w:r>
    </w:p>
    <w:p w:rsidR="008C676A" w:rsidRPr="001851F3" w:rsidRDefault="008C676A" w:rsidP="008C676A">
      <w:pPr>
        <w:spacing w:line="360" w:lineRule="auto"/>
      </w:pPr>
      <w:r w:rsidRPr="001851F3">
        <w:t>3.</w:t>
      </w:r>
    </w:p>
    <w:tbl>
      <w:tblPr>
        <w:tblStyle w:val="TableGrid"/>
        <w:tblW w:w="0" w:type="auto"/>
        <w:tblInd w:w="1514" w:type="dxa"/>
        <w:tblLook w:val="01E0" w:firstRow="1" w:lastRow="1" w:firstColumn="1" w:lastColumn="1" w:noHBand="0" w:noVBand="0"/>
      </w:tblPr>
      <w:tblGrid>
        <w:gridCol w:w="3567"/>
        <w:gridCol w:w="3567"/>
      </w:tblGrid>
      <w:tr w:rsidR="001851F3" w:rsidRPr="001851F3" w:rsidTr="00CC194D">
        <w:trPr>
          <w:trHeight w:val="90"/>
        </w:trPr>
        <w:tc>
          <w:tcPr>
            <w:tcW w:w="3567" w:type="dxa"/>
          </w:tcPr>
          <w:p w:rsidR="008C676A" w:rsidRPr="001851F3" w:rsidRDefault="008C676A" w:rsidP="00CC194D">
            <w:pPr>
              <w:tabs>
                <w:tab w:val="left" w:pos="720"/>
              </w:tabs>
              <w:spacing w:line="360" w:lineRule="auto"/>
              <w:ind w:left="720" w:hanging="720"/>
              <w:jc w:val="center"/>
            </w:pPr>
            <w:r w:rsidRPr="001851F3">
              <w:t>Diffusion</w:t>
            </w:r>
          </w:p>
        </w:tc>
        <w:tc>
          <w:tcPr>
            <w:tcW w:w="3567" w:type="dxa"/>
          </w:tcPr>
          <w:p w:rsidR="008C676A" w:rsidRPr="001851F3" w:rsidRDefault="008C676A" w:rsidP="00CC194D">
            <w:pPr>
              <w:tabs>
                <w:tab w:val="left" w:pos="720"/>
              </w:tabs>
              <w:spacing w:line="360" w:lineRule="auto"/>
              <w:ind w:left="720" w:hanging="720"/>
              <w:jc w:val="center"/>
            </w:pPr>
            <w:r w:rsidRPr="001851F3">
              <w:t>Osmosis</w:t>
            </w:r>
          </w:p>
        </w:tc>
      </w:tr>
      <w:tr w:rsidR="001851F3" w:rsidRPr="001851F3" w:rsidTr="00CC194D">
        <w:trPr>
          <w:trHeight w:val="1034"/>
        </w:trPr>
        <w:tc>
          <w:tcPr>
            <w:tcW w:w="3567" w:type="dxa"/>
          </w:tcPr>
          <w:p w:rsidR="008C676A" w:rsidRPr="001851F3" w:rsidRDefault="008C676A" w:rsidP="00CC194D">
            <w:pPr>
              <w:numPr>
                <w:ilvl w:val="0"/>
                <w:numId w:val="1"/>
              </w:numPr>
              <w:tabs>
                <w:tab w:val="clear" w:pos="720"/>
                <w:tab w:val="num" w:pos="310"/>
              </w:tabs>
              <w:spacing w:line="360" w:lineRule="auto"/>
              <w:ind w:left="310"/>
            </w:pPr>
            <w:r w:rsidRPr="001851F3">
              <w:t>Involves movement of molecules of solid, liquid or gas.</w:t>
            </w:r>
          </w:p>
          <w:p w:rsidR="008C676A" w:rsidRPr="001851F3" w:rsidRDefault="008C676A" w:rsidP="00CC194D">
            <w:pPr>
              <w:numPr>
                <w:ilvl w:val="0"/>
                <w:numId w:val="1"/>
              </w:numPr>
              <w:tabs>
                <w:tab w:val="clear" w:pos="720"/>
                <w:tab w:val="num" w:pos="310"/>
              </w:tabs>
              <w:spacing w:line="360" w:lineRule="auto"/>
              <w:ind w:left="310"/>
            </w:pPr>
            <w:r w:rsidRPr="001851F3">
              <w:t>It may be through a membrane liquid or in air.</w:t>
            </w:r>
          </w:p>
          <w:p w:rsidR="008C676A" w:rsidRPr="001851F3" w:rsidRDefault="008C676A" w:rsidP="00CC194D">
            <w:pPr>
              <w:numPr>
                <w:ilvl w:val="0"/>
                <w:numId w:val="1"/>
              </w:numPr>
              <w:tabs>
                <w:tab w:val="clear" w:pos="720"/>
                <w:tab w:val="num" w:pos="310"/>
              </w:tabs>
              <w:spacing w:line="360" w:lineRule="auto"/>
              <w:ind w:left="310"/>
            </w:pPr>
            <w:r w:rsidRPr="001851F3">
              <w:lastRenderedPageBreak/>
              <w:t>Not affected by pH changes.</w:t>
            </w:r>
          </w:p>
        </w:tc>
        <w:tc>
          <w:tcPr>
            <w:tcW w:w="3567" w:type="dxa"/>
          </w:tcPr>
          <w:p w:rsidR="008C676A" w:rsidRPr="001851F3" w:rsidRDefault="008C676A" w:rsidP="00CC194D">
            <w:pPr>
              <w:numPr>
                <w:ilvl w:val="3"/>
                <w:numId w:val="1"/>
              </w:numPr>
              <w:tabs>
                <w:tab w:val="clear" w:pos="2880"/>
                <w:tab w:val="left" w:pos="523"/>
              </w:tabs>
              <w:spacing w:line="360" w:lineRule="auto"/>
              <w:ind w:left="523"/>
            </w:pPr>
            <w:r w:rsidRPr="001851F3">
              <w:lastRenderedPageBreak/>
              <w:t>Involves movement of solvent</w:t>
            </w:r>
          </w:p>
          <w:p w:rsidR="008C676A" w:rsidRPr="001851F3" w:rsidRDefault="008C676A" w:rsidP="00CC194D">
            <w:pPr>
              <w:numPr>
                <w:ilvl w:val="3"/>
                <w:numId w:val="1"/>
              </w:numPr>
              <w:tabs>
                <w:tab w:val="clear" w:pos="2880"/>
                <w:tab w:val="left" w:pos="523"/>
              </w:tabs>
              <w:spacing w:line="360" w:lineRule="auto"/>
              <w:ind w:left="523"/>
            </w:pPr>
            <w:r w:rsidRPr="001851F3">
              <w:t>It takes place through a semi-permeable membrane.</w:t>
            </w:r>
          </w:p>
          <w:p w:rsidR="008C676A" w:rsidRPr="001851F3" w:rsidRDefault="008C676A" w:rsidP="00CC194D">
            <w:pPr>
              <w:numPr>
                <w:ilvl w:val="3"/>
                <w:numId w:val="1"/>
              </w:numPr>
              <w:tabs>
                <w:tab w:val="clear" w:pos="2880"/>
                <w:tab w:val="left" w:pos="523"/>
              </w:tabs>
              <w:spacing w:line="360" w:lineRule="auto"/>
              <w:ind w:left="523"/>
            </w:pPr>
            <w:r w:rsidRPr="001851F3">
              <w:t>Rate affected by pH changes.</w:t>
            </w:r>
          </w:p>
        </w:tc>
        <w:bookmarkStart w:id="0" w:name="_GoBack"/>
        <w:bookmarkEnd w:id="0"/>
      </w:tr>
    </w:tbl>
    <w:p w:rsidR="008C676A" w:rsidRPr="001851F3" w:rsidRDefault="008C676A" w:rsidP="008C676A">
      <w:pPr>
        <w:spacing w:line="360" w:lineRule="auto"/>
      </w:pPr>
    </w:p>
    <w:p w:rsidR="008C676A" w:rsidRPr="001851F3" w:rsidRDefault="008C676A" w:rsidP="008C676A">
      <w:pPr>
        <w:tabs>
          <w:tab w:val="left" w:pos="720"/>
        </w:tabs>
        <w:autoSpaceDE w:val="0"/>
        <w:autoSpaceDN w:val="0"/>
        <w:adjustRightInd w:val="0"/>
        <w:ind w:left="360" w:hanging="360"/>
      </w:pPr>
      <w:r w:rsidRPr="001851F3">
        <w:t>4.</w:t>
      </w:r>
      <w:r w:rsidRPr="001851F3">
        <w:tab/>
        <w:t>(</w:t>
      </w:r>
      <w:proofErr w:type="gramStart"/>
      <w:r w:rsidRPr="001851F3">
        <w:t>a</w:t>
      </w:r>
      <w:proofErr w:type="gramEnd"/>
      <w:r w:rsidRPr="001851F3">
        <w:t xml:space="preserve">) </w:t>
      </w:r>
      <w:r w:rsidRPr="001851F3">
        <w:tab/>
        <w:t>(i)Entomology</w:t>
      </w:r>
    </w:p>
    <w:p w:rsidR="008C676A" w:rsidRPr="001851F3" w:rsidRDefault="008C676A" w:rsidP="008C676A">
      <w:pPr>
        <w:tabs>
          <w:tab w:val="left" w:pos="720"/>
        </w:tabs>
        <w:autoSpaceDE w:val="0"/>
        <w:autoSpaceDN w:val="0"/>
        <w:adjustRightInd w:val="0"/>
        <w:ind w:left="360" w:hanging="360"/>
      </w:pPr>
      <w:r w:rsidRPr="001851F3">
        <w:t xml:space="preserve">      </w:t>
      </w:r>
      <w:r w:rsidRPr="001851F3">
        <w:tab/>
        <w:t>(ii)Sap vacuole - store sugars (in plants) contribute to the osmotic properties of the cell</w:t>
      </w:r>
    </w:p>
    <w:p w:rsidR="008C676A" w:rsidRPr="001851F3" w:rsidRDefault="008C676A" w:rsidP="008C676A">
      <w:pPr>
        <w:tabs>
          <w:tab w:val="left" w:pos="720"/>
        </w:tabs>
        <w:autoSpaceDE w:val="0"/>
        <w:autoSpaceDN w:val="0"/>
        <w:adjustRightInd w:val="0"/>
        <w:ind w:left="360" w:hanging="360"/>
      </w:pPr>
      <w:r w:rsidRPr="001851F3">
        <w:t xml:space="preserve"> </w:t>
      </w:r>
      <w:r w:rsidRPr="001851F3">
        <w:tab/>
        <w:t xml:space="preserve"> (b)</w:t>
      </w:r>
      <w:r w:rsidRPr="001851F3">
        <w:tab/>
        <w:t>Manufacture ribosomes.</w:t>
      </w:r>
    </w:p>
    <w:p w:rsidR="008C676A" w:rsidRPr="001851F3" w:rsidRDefault="008C676A" w:rsidP="008C676A">
      <w:pPr>
        <w:tabs>
          <w:tab w:val="left" w:pos="720"/>
        </w:tabs>
      </w:pPr>
    </w:p>
    <w:p w:rsidR="008C676A" w:rsidRPr="001851F3" w:rsidRDefault="008C676A" w:rsidP="008C676A">
      <w:pPr>
        <w:tabs>
          <w:tab w:val="left" w:pos="720"/>
        </w:tabs>
      </w:pPr>
    </w:p>
    <w:p w:rsidR="008C676A" w:rsidRPr="001851F3" w:rsidRDefault="008C676A" w:rsidP="008C676A">
      <w:pPr>
        <w:tabs>
          <w:tab w:val="left" w:pos="720"/>
        </w:tabs>
      </w:pPr>
    </w:p>
    <w:p w:rsidR="008C676A" w:rsidRPr="001851F3" w:rsidRDefault="008C676A" w:rsidP="008C676A">
      <w:pPr>
        <w:tabs>
          <w:tab w:val="left" w:pos="720"/>
        </w:tabs>
        <w:autoSpaceDE w:val="0"/>
        <w:autoSpaceDN w:val="0"/>
        <w:adjustRightInd w:val="0"/>
        <w:ind w:left="360" w:hanging="360"/>
      </w:pPr>
      <w:r w:rsidRPr="001851F3">
        <w:t>5.</w:t>
      </w:r>
      <w:r w:rsidRPr="001851F3">
        <w:tab/>
        <w:t>Sensitive to change in temperature; pH;</w:t>
      </w:r>
    </w:p>
    <w:p w:rsidR="008C676A" w:rsidRPr="001851F3" w:rsidRDefault="008C676A" w:rsidP="008C676A">
      <w:pPr>
        <w:tabs>
          <w:tab w:val="left" w:pos="720"/>
        </w:tabs>
        <w:autoSpaceDE w:val="0"/>
        <w:autoSpaceDN w:val="0"/>
        <w:adjustRightInd w:val="0"/>
        <w:ind w:left="360" w:hanging="360"/>
      </w:pPr>
      <w:r w:rsidRPr="001851F3">
        <w:tab/>
        <w:t>Has electrical changes</w:t>
      </w:r>
      <w:proofErr w:type="gramStart"/>
      <w:r w:rsidRPr="001851F3">
        <w:t>,/</w:t>
      </w:r>
      <w:proofErr w:type="gramEnd"/>
      <w:r w:rsidRPr="001851F3">
        <w:t xml:space="preserve"> positive and negative changes;</w:t>
      </w:r>
    </w:p>
    <w:p w:rsidR="008C676A" w:rsidRPr="001851F3" w:rsidRDefault="008C676A" w:rsidP="008C676A">
      <w:pPr>
        <w:tabs>
          <w:tab w:val="left" w:pos="720"/>
        </w:tabs>
        <w:autoSpaceDE w:val="0"/>
        <w:autoSpaceDN w:val="0"/>
        <w:adjustRightInd w:val="0"/>
        <w:ind w:left="360" w:hanging="360"/>
      </w:pPr>
      <w:r w:rsidRPr="001851F3">
        <w:tab/>
        <w:t>Selectively permeable;</w:t>
      </w:r>
    </w:p>
    <w:p w:rsidR="008C676A" w:rsidRPr="001851F3" w:rsidRDefault="008C676A" w:rsidP="008C676A">
      <w:pPr>
        <w:tabs>
          <w:tab w:val="left" w:pos="720"/>
        </w:tabs>
      </w:pPr>
    </w:p>
    <w:p w:rsidR="008C676A" w:rsidRPr="001851F3" w:rsidRDefault="008C676A" w:rsidP="008C676A">
      <w:pPr>
        <w:tabs>
          <w:tab w:val="left" w:pos="720"/>
        </w:tabs>
      </w:pPr>
    </w:p>
    <w:p w:rsidR="008C676A" w:rsidRPr="001851F3" w:rsidRDefault="008C676A" w:rsidP="008C676A">
      <w:pPr>
        <w:tabs>
          <w:tab w:val="left" w:pos="720"/>
        </w:tabs>
      </w:pPr>
    </w:p>
    <w:p w:rsidR="008C676A" w:rsidRPr="001851F3" w:rsidRDefault="008C676A" w:rsidP="008C676A">
      <w:pPr>
        <w:tabs>
          <w:tab w:val="left" w:pos="720"/>
        </w:tabs>
        <w:autoSpaceDE w:val="0"/>
        <w:autoSpaceDN w:val="0"/>
        <w:adjustRightInd w:val="0"/>
        <w:ind w:left="360" w:hanging="360"/>
      </w:pPr>
      <w:r w:rsidRPr="001851F3">
        <w:t xml:space="preserve">6. </w:t>
      </w:r>
      <w:r w:rsidRPr="001851F3">
        <w:tab/>
        <w:t>(</w:t>
      </w:r>
      <w:proofErr w:type="gramStart"/>
      <w:r w:rsidRPr="001851F3">
        <w:t>a</w:t>
      </w:r>
      <w:proofErr w:type="gramEnd"/>
      <w:r w:rsidRPr="001851F3">
        <w:t>)</w:t>
      </w:r>
      <w:r w:rsidRPr="001851F3">
        <w:tab/>
        <w:t>Volume increases, pressure decreases; rises upwards and (slightly) outwards;</w:t>
      </w:r>
    </w:p>
    <w:p w:rsidR="008C676A" w:rsidRPr="001851F3" w:rsidRDefault="008C676A" w:rsidP="008C676A">
      <w:pPr>
        <w:tabs>
          <w:tab w:val="left" w:pos="720"/>
        </w:tabs>
        <w:autoSpaceDE w:val="0"/>
        <w:autoSpaceDN w:val="0"/>
        <w:adjustRightInd w:val="0"/>
        <w:ind w:left="360" w:hanging="360"/>
      </w:pPr>
      <w:r w:rsidRPr="001851F3">
        <w:t xml:space="preserve">     </w:t>
      </w:r>
      <w:r w:rsidRPr="001851F3">
        <w:tab/>
        <w:t>(b)</w:t>
      </w:r>
      <w:r w:rsidRPr="001851F3">
        <w:tab/>
        <w:t>Flattens</w:t>
      </w:r>
    </w:p>
    <w:p w:rsidR="008C676A" w:rsidRPr="001851F3" w:rsidRDefault="008C676A" w:rsidP="008C676A">
      <w:pPr>
        <w:tabs>
          <w:tab w:val="left" w:pos="720"/>
        </w:tabs>
        <w:autoSpaceDE w:val="0"/>
        <w:autoSpaceDN w:val="0"/>
        <w:adjustRightInd w:val="0"/>
        <w:ind w:left="360" w:hanging="360"/>
      </w:pPr>
      <w:r w:rsidRPr="001851F3">
        <w:t xml:space="preserve">     </w:t>
      </w:r>
      <w:r w:rsidRPr="001851F3">
        <w:tab/>
        <w:t>(c)</w:t>
      </w:r>
      <w:r w:rsidRPr="001851F3">
        <w:tab/>
        <w:t>Contracts</w:t>
      </w:r>
    </w:p>
    <w:p w:rsidR="008C676A" w:rsidRPr="001851F3" w:rsidRDefault="008C676A" w:rsidP="008C676A">
      <w:pPr>
        <w:tabs>
          <w:tab w:val="left" w:pos="720"/>
        </w:tabs>
        <w:autoSpaceDE w:val="0"/>
        <w:autoSpaceDN w:val="0"/>
        <w:adjustRightInd w:val="0"/>
        <w:ind w:left="360" w:hanging="360"/>
      </w:pPr>
      <w:r w:rsidRPr="001851F3">
        <w:t xml:space="preserve">     </w:t>
      </w:r>
      <w:r w:rsidRPr="001851F3">
        <w:tab/>
        <w:t>(d)   Relaxes</w:t>
      </w:r>
    </w:p>
    <w:p w:rsidR="008C676A" w:rsidRPr="001851F3" w:rsidRDefault="008C676A" w:rsidP="008C676A"/>
    <w:p w:rsidR="008C676A" w:rsidRPr="001851F3" w:rsidRDefault="008C676A" w:rsidP="008C676A">
      <w:proofErr w:type="gramStart"/>
      <w:r w:rsidRPr="001851F3">
        <w:t>7.(</w:t>
      </w:r>
      <w:proofErr w:type="gramEnd"/>
      <w:r w:rsidRPr="001851F3">
        <w:t>i) Anaphase I</w:t>
      </w:r>
    </w:p>
    <w:p w:rsidR="008C676A" w:rsidRPr="001851F3" w:rsidRDefault="008C676A" w:rsidP="008C676A">
      <w:pPr>
        <w:tabs>
          <w:tab w:val="left" w:pos="720"/>
        </w:tabs>
        <w:ind w:left="360" w:hanging="360"/>
      </w:pPr>
      <w:r w:rsidRPr="001851F3">
        <w:t xml:space="preserve">       (ii) Homologous chromosomes separate at the equator.</w:t>
      </w:r>
    </w:p>
    <w:p w:rsidR="008C676A" w:rsidRPr="001851F3" w:rsidRDefault="008C676A" w:rsidP="008C676A">
      <w:r w:rsidRPr="001851F3">
        <w:t xml:space="preserve">           Chromosomes start migrating to opposites poles.</w:t>
      </w:r>
    </w:p>
    <w:p w:rsidR="008C676A" w:rsidRPr="001851F3" w:rsidRDefault="008C676A" w:rsidP="008C676A">
      <w:pPr>
        <w:ind w:left="360"/>
      </w:pPr>
      <w:r w:rsidRPr="001851F3">
        <w:t xml:space="preserve">    Sister chromatids attached at the centromere.</w:t>
      </w:r>
    </w:p>
    <w:p w:rsidR="008C676A" w:rsidRPr="001851F3" w:rsidRDefault="008C676A" w:rsidP="008C676A">
      <w:pPr>
        <w:tabs>
          <w:tab w:val="left" w:pos="720"/>
        </w:tabs>
        <w:ind w:left="360" w:hanging="360"/>
      </w:pPr>
      <w:r w:rsidRPr="001851F3">
        <w:t xml:space="preserve">         iii)  Spindle </w:t>
      </w:r>
      <w:proofErr w:type="spellStart"/>
      <w:r w:rsidRPr="001851F3">
        <w:t>fibres</w:t>
      </w:r>
      <w:proofErr w:type="spellEnd"/>
    </w:p>
    <w:p w:rsidR="008C676A" w:rsidRPr="001851F3" w:rsidRDefault="008C676A" w:rsidP="008C676A"/>
    <w:p w:rsidR="008C676A" w:rsidRPr="001851F3" w:rsidRDefault="008C676A" w:rsidP="008C676A"/>
    <w:p w:rsidR="008C676A" w:rsidRPr="001851F3" w:rsidRDefault="008C676A" w:rsidP="008C676A">
      <w:pPr>
        <w:tabs>
          <w:tab w:val="left" w:pos="720"/>
          <w:tab w:val="left" w:pos="2120"/>
        </w:tabs>
        <w:ind w:left="360" w:hanging="360"/>
      </w:pPr>
      <w:r w:rsidRPr="001851F3">
        <w:t>8. Pinna: It collects and concentrates sound waves to the auditory meatus.</w:t>
      </w:r>
    </w:p>
    <w:p w:rsidR="008C676A" w:rsidRPr="001851F3" w:rsidRDefault="008C676A" w:rsidP="008C676A">
      <w:pPr>
        <w:tabs>
          <w:tab w:val="left" w:pos="720"/>
          <w:tab w:val="left" w:pos="2120"/>
        </w:tabs>
        <w:ind w:left="360" w:hanging="360"/>
      </w:pPr>
      <w:r w:rsidRPr="001851F3">
        <w:t xml:space="preserve">      Tympanic membrane: thin tough membrane that transforms sound waves into vibrations.</w:t>
      </w:r>
    </w:p>
    <w:p w:rsidR="008C676A" w:rsidRPr="001851F3" w:rsidRDefault="008C676A" w:rsidP="008C676A">
      <w:pPr>
        <w:tabs>
          <w:tab w:val="left" w:pos="720"/>
          <w:tab w:val="left" w:pos="2120"/>
        </w:tabs>
        <w:ind w:left="360" w:hanging="360"/>
      </w:pPr>
      <w:r w:rsidRPr="001851F3">
        <w:t xml:space="preserve">      Vestibule – Consists of </w:t>
      </w:r>
      <w:proofErr w:type="spellStart"/>
      <w:proofErr w:type="gramStart"/>
      <w:r w:rsidRPr="001851F3">
        <w:t>utriculus</w:t>
      </w:r>
      <w:proofErr w:type="spellEnd"/>
      <w:r w:rsidRPr="001851F3">
        <w:t xml:space="preserve">  &amp;</w:t>
      </w:r>
      <w:proofErr w:type="gramEnd"/>
      <w:r w:rsidRPr="001851F3">
        <w:t xml:space="preserve"> </w:t>
      </w:r>
      <w:proofErr w:type="spellStart"/>
      <w:r w:rsidRPr="001851F3">
        <w:t>Sacculus</w:t>
      </w:r>
      <w:proofErr w:type="spellEnd"/>
      <w:r w:rsidRPr="001851F3">
        <w:t xml:space="preserve"> that have sensory cells. </w:t>
      </w:r>
      <w:proofErr w:type="gramStart"/>
      <w:r w:rsidRPr="001851F3">
        <w:t>Maintains body balance &amp; posture in relation to gravity.</w:t>
      </w:r>
      <w:proofErr w:type="gramEnd"/>
    </w:p>
    <w:p w:rsidR="008C676A" w:rsidRPr="001851F3" w:rsidRDefault="008C676A" w:rsidP="008C676A"/>
    <w:p w:rsidR="008C676A" w:rsidRPr="001851F3" w:rsidRDefault="008C676A" w:rsidP="008C676A">
      <w:pPr>
        <w:tabs>
          <w:tab w:val="left" w:pos="720"/>
        </w:tabs>
      </w:pPr>
    </w:p>
    <w:p w:rsidR="008C676A" w:rsidRPr="001851F3" w:rsidRDefault="008C676A" w:rsidP="008C676A">
      <w:pPr>
        <w:tabs>
          <w:tab w:val="left" w:pos="720"/>
          <w:tab w:val="left" w:pos="2120"/>
        </w:tabs>
        <w:ind w:left="360" w:hanging="360"/>
      </w:pPr>
      <w:proofErr w:type="gramStart"/>
      <w:r w:rsidRPr="001851F3">
        <w:t>9 a).</w:t>
      </w:r>
      <w:proofErr w:type="gramEnd"/>
      <w:r w:rsidRPr="001851F3">
        <w:t xml:space="preserve"> Why Lamarck’s theory is not accepted </w:t>
      </w:r>
    </w:p>
    <w:p w:rsidR="008C676A" w:rsidRPr="001851F3" w:rsidRDefault="008C676A" w:rsidP="008C676A">
      <w:pPr>
        <w:tabs>
          <w:tab w:val="left" w:pos="720"/>
          <w:tab w:val="left" w:pos="2120"/>
        </w:tabs>
        <w:ind w:left="360" w:hanging="360"/>
      </w:pPr>
      <w:r w:rsidRPr="001851F3">
        <w:t xml:space="preserve">        - </w:t>
      </w:r>
      <w:proofErr w:type="gramStart"/>
      <w:r w:rsidRPr="001851F3">
        <w:t>acquired</w:t>
      </w:r>
      <w:proofErr w:type="gramEnd"/>
      <w:r w:rsidRPr="001851F3">
        <w:t xml:space="preserve"> characteristics are not inherited.</w:t>
      </w:r>
    </w:p>
    <w:p w:rsidR="008C676A" w:rsidRPr="001851F3" w:rsidRDefault="008C676A" w:rsidP="008C676A">
      <w:pPr>
        <w:tabs>
          <w:tab w:val="left" w:pos="720"/>
          <w:tab w:val="left" w:pos="2120"/>
        </w:tabs>
        <w:ind w:left="360" w:hanging="360"/>
      </w:pPr>
      <w:r w:rsidRPr="001851F3">
        <w:t xml:space="preserve">        - Inherited characteristics are found in reproductive cells only.</w:t>
      </w:r>
    </w:p>
    <w:p w:rsidR="008C676A" w:rsidRPr="001851F3" w:rsidRDefault="008C676A" w:rsidP="008C676A">
      <w:pPr>
        <w:tabs>
          <w:tab w:val="left" w:pos="720"/>
          <w:tab w:val="left" w:pos="2120"/>
        </w:tabs>
        <w:ind w:left="360" w:hanging="360"/>
      </w:pPr>
      <w:r w:rsidRPr="001851F3">
        <w:t xml:space="preserve">b) </w:t>
      </w:r>
      <w:r w:rsidRPr="001851F3">
        <w:tab/>
        <w:t>Fossils, records, (</w:t>
      </w:r>
      <w:proofErr w:type="spellStart"/>
      <w:r w:rsidRPr="001851F3">
        <w:t>Palaeontology</w:t>
      </w:r>
      <w:proofErr w:type="spellEnd"/>
      <w:r w:rsidRPr="001851F3">
        <w:t>)</w:t>
      </w:r>
    </w:p>
    <w:p w:rsidR="008C676A" w:rsidRPr="001851F3" w:rsidRDefault="008C676A" w:rsidP="008C676A">
      <w:pPr>
        <w:tabs>
          <w:tab w:val="left" w:pos="720"/>
          <w:tab w:val="left" w:pos="2120"/>
        </w:tabs>
        <w:ind w:left="360" w:hanging="360"/>
      </w:pPr>
      <w:r w:rsidRPr="001851F3">
        <w:t xml:space="preserve">      -  </w:t>
      </w:r>
      <w:r w:rsidRPr="001851F3">
        <w:tab/>
        <w:t>Geographical distribution comparative anatomy/taxonomy cell biology</w:t>
      </w:r>
    </w:p>
    <w:p w:rsidR="008C676A" w:rsidRPr="001851F3" w:rsidRDefault="008C676A" w:rsidP="008C676A">
      <w:pPr>
        <w:tabs>
          <w:tab w:val="left" w:pos="720"/>
          <w:tab w:val="left" w:pos="2120"/>
        </w:tabs>
        <w:ind w:left="360" w:hanging="360"/>
      </w:pPr>
      <w:r w:rsidRPr="001851F3">
        <w:t xml:space="preserve">      - </w:t>
      </w:r>
      <w:r w:rsidRPr="001851F3">
        <w:tab/>
        <w:t>Comparative serology,</w:t>
      </w:r>
    </w:p>
    <w:p w:rsidR="008C676A" w:rsidRPr="001851F3" w:rsidRDefault="008C676A" w:rsidP="008C676A">
      <w:pPr>
        <w:tabs>
          <w:tab w:val="left" w:pos="720"/>
          <w:tab w:val="left" w:pos="2120"/>
        </w:tabs>
        <w:ind w:left="360" w:hanging="360"/>
      </w:pPr>
      <w:r w:rsidRPr="001851F3">
        <w:t xml:space="preserve">      - </w:t>
      </w:r>
      <w:r w:rsidRPr="001851F3">
        <w:tab/>
        <w:t>Comparative embryology</w:t>
      </w:r>
    </w:p>
    <w:p w:rsidR="008C676A" w:rsidRPr="001851F3" w:rsidRDefault="008C676A" w:rsidP="008C676A">
      <w:pPr>
        <w:tabs>
          <w:tab w:val="left" w:pos="720"/>
          <w:tab w:val="left" w:pos="2120"/>
        </w:tabs>
        <w:ind w:left="360" w:hanging="360"/>
      </w:pPr>
      <w:r w:rsidRPr="001851F3">
        <w:t xml:space="preserve">      - </w:t>
      </w:r>
      <w:r w:rsidRPr="001851F3">
        <w:tab/>
        <w:t>Comparative immunology</w:t>
      </w:r>
    </w:p>
    <w:p w:rsidR="008C676A" w:rsidRPr="001851F3" w:rsidRDefault="008C676A" w:rsidP="008C676A"/>
    <w:p w:rsidR="008C676A" w:rsidRPr="001851F3" w:rsidRDefault="008C676A" w:rsidP="008C676A">
      <w:pPr>
        <w:tabs>
          <w:tab w:val="left" w:pos="720"/>
        </w:tabs>
        <w:jc w:val="both"/>
      </w:pPr>
      <w:r w:rsidRPr="001851F3">
        <w:t>10</w:t>
      </w:r>
      <w:proofErr w:type="gramStart"/>
      <w:r w:rsidRPr="001851F3">
        <w:t>.(</w:t>
      </w:r>
      <w:proofErr w:type="gramEnd"/>
      <w:r w:rsidRPr="001851F3">
        <w:t xml:space="preserve">a) </w:t>
      </w:r>
      <w:r w:rsidRPr="001851F3">
        <w:tab/>
        <w:t xml:space="preserve"> it ensures that blood flows out of the heart to all parts of the body to supply of nutrients and oxygen to the cells and removal of waste products of metabolism from the body cells</w:t>
      </w:r>
    </w:p>
    <w:p w:rsidR="008C676A" w:rsidRPr="001851F3" w:rsidRDefault="008C676A" w:rsidP="008C676A">
      <w:pPr>
        <w:tabs>
          <w:tab w:val="left" w:pos="360"/>
          <w:tab w:val="left" w:pos="720"/>
        </w:tabs>
        <w:ind w:left="360" w:hanging="360"/>
        <w:jc w:val="both"/>
      </w:pPr>
      <w:r w:rsidRPr="001851F3">
        <w:tab/>
        <w:t>(b)</w:t>
      </w:r>
      <w:r w:rsidRPr="001851F3">
        <w:tab/>
        <w:t xml:space="preserve">Ans. The rhythmic </w:t>
      </w:r>
      <w:proofErr w:type="gramStart"/>
      <w:r w:rsidRPr="001851F3">
        <w:t>contractions of the heart arises</w:t>
      </w:r>
      <w:proofErr w:type="gramEnd"/>
      <w:r w:rsidRPr="001851F3">
        <w:t xml:space="preserve"> from within special cardiac muscles/the heart muscles are myogenic;</w:t>
      </w:r>
    </w:p>
    <w:p w:rsidR="008C676A" w:rsidRPr="001851F3" w:rsidRDefault="008C676A" w:rsidP="008C676A">
      <w:pPr>
        <w:tabs>
          <w:tab w:val="left" w:pos="720"/>
          <w:tab w:val="left" w:pos="2655"/>
        </w:tabs>
        <w:ind w:left="360" w:hanging="360"/>
      </w:pPr>
    </w:p>
    <w:p w:rsidR="008C676A" w:rsidRPr="001851F3" w:rsidRDefault="008C676A" w:rsidP="008C676A">
      <w:pPr>
        <w:tabs>
          <w:tab w:val="left" w:pos="720"/>
        </w:tabs>
        <w:jc w:val="both"/>
        <w:rPr>
          <w:i/>
        </w:rPr>
      </w:pPr>
      <w:r w:rsidRPr="001851F3">
        <w:t>11</w:t>
      </w:r>
      <w:proofErr w:type="gramStart"/>
      <w:r w:rsidRPr="001851F3">
        <w:t>.(</w:t>
      </w:r>
      <w:proofErr w:type="gramEnd"/>
      <w:r w:rsidRPr="001851F3">
        <w:t>a)</w:t>
      </w:r>
      <w:r w:rsidRPr="001851F3">
        <w:tab/>
        <w:t xml:space="preserve">Ans. </w:t>
      </w:r>
      <w:r w:rsidRPr="001851F3">
        <w:rPr>
          <w:i/>
        </w:rPr>
        <w:t xml:space="preserve">Salmonella </w:t>
      </w:r>
      <w:proofErr w:type="spellStart"/>
      <w:r w:rsidRPr="001851F3">
        <w:rPr>
          <w:i/>
        </w:rPr>
        <w:t>typhi</w:t>
      </w:r>
      <w:proofErr w:type="spellEnd"/>
      <w:r w:rsidRPr="001851F3">
        <w:rPr>
          <w:i/>
        </w:rPr>
        <w:t>;</w:t>
      </w:r>
    </w:p>
    <w:p w:rsidR="008C676A" w:rsidRPr="001851F3" w:rsidRDefault="008C676A" w:rsidP="008C676A">
      <w:pPr>
        <w:pStyle w:val="ListParagraph"/>
        <w:tabs>
          <w:tab w:val="left" w:pos="720"/>
        </w:tabs>
        <w:ind w:left="360" w:hanging="360"/>
        <w:jc w:val="both"/>
        <w:rPr>
          <w:i/>
        </w:rPr>
      </w:pPr>
      <w:r w:rsidRPr="001851F3">
        <w:lastRenderedPageBreak/>
        <w:tab/>
        <w:t>(b)</w:t>
      </w:r>
      <w:r w:rsidRPr="001851F3">
        <w:tab/>
        <w:t xml:space="preserve">Ans. </w:t>
      </w:r>
      <w:proofErr w:type="spellStart"/>
      <w:r w:rsidRPr="001851F3">
        <w:rPr>
          <w:i/>
        </w:rPr>
        <w:t>Treponema</w:t>
      </w:r>
      <w:proofErr w:type="spellEnd"/>
      <w:r w:rsidRPr="001851F3">
        <w:rPr>
          <w:i/>
        </w:rPr>
        <w:t xml:space="preserve"> </w:t>
      </w:r>
      <w:proofErr w:type="spellStart"/>
      <w:r w:rsidRPr="001851F3">
        <w:rPr>
          <w:i/>
        </w:rPr>
        <w:t>pallidum</w:t>
      </w:r>
      <w:proofErr w:type="spellEnd"/>
      <w:r w:rsidRPr="001851F3">
        <w:rPr>
          <w:i/>
        </w:rPr>
        <w:t>;</w:t>
      </w:r>
    </w:p>
    <w:p w:rsidR="008C676A" w:rsidRPr="001851F3" w:rsidRDefault="008C676A" w:rsidP="008C676A">
      <w:pPr>
        <w:tabs>
          <w:tab w:val="left" w:pos="720"/>
        </w:tabs>
        <w:ind w:left="360" w:hanging="360"/>
      </w:pPr>
    </w:p>
    <w:p w:rsidR="008C676A" w:rsidRPr="001851F3" w:rsidRDefault="008C676A" w:rsidP="008C676A">
      <w:pPr>
        <w:tabs>
          <w:tab w:val="left" w:pos="720"/>
        </w:tabs>
        <w:ind w:left="360" w:hanging="360"/>
      </w:pPr>
    </w:p>
    <w:p w:rsidR="008C676A" w:rsidRPr="001851F3" w:rsidRDefault="008C676A" w:rsidP="008C676A">
      <w:pPr>
        <w:tabs>
          <w:tab w:val="left" w:pos="720"/>
          <w:tab w:val="left" w:pos="2655"/>
        </w:tabs>
        <w:ind w:left="360" w:hanging="360"/>
      </w:pPr>
    </w:p>
    <w:p w:rsidR="008C676A" w:rsidRPr="001851F3" w:rsidRDefault="008C676A" w:rsidP="008C676A">
      <w:pPr>
        <w:tabs>
          <w:tab w:val="left" w:pos="720"/>
        </w:tabs>
        <w:jc w:val="both"/>
      </w:pPr>
      <w:r w:rsidRPr="001851F3">
        <w:t>12</w:t>
      </w:r>
      <w:proofErr w:type="gramStart"/>
      <w:r w:rsidRPr="001851F3">
        <w:t>.(</w:t>
      </w:r>
      <w:proofErr w:type="gramEnd"/>
      <w:r w:rsidRPr="001851F3">
        <w:t xml:space="preserve">a) </w:t>
      </w:r>
      <w:r w:rsidRPr="001851F3">
        <w:tab/>
        <w:t>Ans. To show that oxygen is necessary for germination;</w:t>
      </w:r>
    </w:p>
    <w:p w:rsidR="008C676A" w:rsidRPr="001851F3" w:rsidRDefault="008C676A" w:rsidP="008C676A">
      <w:pPr>
        <w:pStyle w:val="ListParagraph"/>
        <w:tabs>
          <w:tab w:val="left" w:pos="720"/>
        </w:tabs>
        <w:ind w:left="360" w:hanging="360"/>
        <w:jc w:val="both"/>
      </w:pPr>
      <w:r w:rsidRPr="001851F3">
        <w:tab/>
        <w:t xml:space="preserve">(b) </w:t>
      </w:r>
      <w:r w:rsidRPr="001851F3">
        <w:tab/>
        <w:t>Ans. No germination in A; germination occurs in B;</w:t>
      </w:r>
    </w:p>
    <w:p w:rsidR="008C676A" w:rsidRPr="001851F3" w:rsidRDefault="008C676A" w:rsidP="008C676A">
      <w:pPr>
        <w:pStyle w:val="ListParagraph"/>
        <w:tabs>
          <w:tab w:val="left" w:pos="720"/>
        </w:tabs>
        <w:ind w:left="360" w:hanging="360"/>
        <w:jc w:val="both"/>
      </w:pPr>
      <w:r w:rsidRPr="001851F3">
        <w:tab/>
        <w:t xml:space="preserve">(c) </w:t>
      </w:r>
      <w:r w:rsidRPr="001851F3">
        <w:tab/>
        <w:t xml:space="preserve">Ans. </w:t>
      </w:r>
      <w:proofErr w:type="spellStart"/>
      <w:r w:rsidRPr="001851F3">
        <w:t>Pyrogallic</w:t>
      </w:r>
      <w:proofErr w:type="spellEnd"/>
      <w:r w:rsidRPr="001851F3">
        <w:t xml:space="preserve"> acid absorbed all the oxygen necessary for respiration/lacked energy for growth;</w:t>
      </w:r>
    </w:p>
    <w:p w:rsidR="008C676A" w:rsidRPr="001851F3" w:rsidRDefault="008C676A" w:rsidP="008C676A"/>
    <w:p w:rsidR="008C676A" w:rsidRPr="001851F3" w:rsidRDefault="008C676A" w:rsidP="008C676A">
      <w:pPr>
        <w:tabs>
          <w:tab w:val="left" w:pos="720"/>
        </w:tabs>
        <w:ind w:left="360" w:hanging="360"/>
        <w:jc w:val="both"/>
      </w:pPr>
    </w:p>
    <w:p w:rsidR="008C676A" w:rsidRPr="001851F3" w:rsidRDefault="008C676A" w:rsidP="008C676A">
      <w:pPr>
        <w:tabs>
          <w:tab w:val="left" w:pos="720"/>
        </w:tabs>
        <w:jc w:val="both"/>
      </w:pPr>
      <w:r w:rsidRPr="001851F3">
        <w:t>13</w:t>
      </w:r>
      <w:proofErr w:type="gramStart"/>
      <w:r w:rsidRPr="001851F3">
        <w:t>.(</w:t>
      </w:r>
      <w:proofErr w:type="gramEnd"/>
      <w:r w:rsidRPr="001851F3">
        <w:t>a)  Have biconcave disc shape which increases the surface area for exchange of gases by diffusion;</w:t>
      </w:r>
    </w:p>
    <w:p w:rsidR="008C676A" w:rsidRPr="001851F3" w:rsidRDefault="008C676A" w:rsidP="008C676A">
      <w:pPr>
        <w:numPr>
          <w:ilvl w:val="0"/>
          <w:numId w:val="2"/>
        </w:numPr>
        <w:tabs>
          <w:tab w:val="left" w:pos="720"/>
        </w:tabs>
        <w:ind w:left="360" w:firstLine="360"/>
        <w:jc w:val="both"/>
      </w:pPr>
      <w:r w:rsidRPr="001851F3">
        <w:t xml:space="preserve">Have </w:t>
      </w:r>
      <w:proofErr w:type="spellStart"/>
      <w:r w:rsidRPr="001851F3">
        <w:t>haemoglobin</w:t>
      </w:r>
      <w:proofErr w:type="spellEnd"/>
      <w:r w:rsidRPr="001851F3">
        <w:t xml:space="preserve"> which has high affinity for oxygen; (hence faster transportation of oxygen).</w:t>
      </w:r>
    </w:p>
    <w:p w:rsidR="008C676A" w:rsidRPr="001851F3" w:rsidRDefault="008C676A" w:rsidP="008C676A">
      <w:pPr>
        <w:numPr>
          <w:ilvl w:val="0"/>
          <w:numId w:val="2"/>
        </w:numPr>
        <w:tabs>
          <w:tab w:val="left" w:pos="720"/>
        </w:tabs>
        <w:ind w:left="360" w:firstLine="360"/>
        <w:jc w:val="both"/>
      </w:pPr>
      <w:r w:rsidRPr="001851F3">
        <w:t xml:space="preserve">Lacks nucleus to provide more room for packaging of </w:t>
      </w:r>
      <w:proofErr w:type="spellStart"/>
      <w:r w:rsidRPr="001851F3">
        <w:t>haemoglobin</w:t>
      </w:r>
      <w:proofErr w:type="spellEnd"/>
      <w:r w:rsidRPr="001851F3">
        <w:t>.</w:t>
      </w:r>
    </w:p>
    <w:p w:rsidR="008C676A" w:rsidRPr="001851F3" w:rsidRDefault="008C676A" w:rsidP="008C676A">
      <w:pPr>
        <w:numPr>
          <w:ilvl w:val="0"/>
          <w:numId w:val="2"/>
        </w:numPr>
        <w:tabs>
          <w:tab w:val="left" w:pos="720"/>
        </w:tabs>
        <w:ind w:left="360" w:firstLine="360"/>
        <w:jc w:val="both"/>
      </w:pPr>
      <w:r w:rsidRPr="001851F3">
        <w:t>Have thin plasma membrane that allows faster / rapid diffusion of gases</w:t>
      </w:r>
    </w:p>
    <w:p w:rsidR="008C676A" w:rsidRPr="001851F3" w:rsidRDefault="008C676A" w:rsidP="008C676A">
      <w:pPr>
        <w:numPr>
          <w:ilvl w:val="0"/>
          <w:numId w:val="2"/>
        </w:numPr>
        <w:tabs>
          <w:tab w:val="left" w:pos="720"/>
        </w:tabs>
        <w:ind w:left="360" w:firstLine="360"/>
        <w:jc w:val="both"/>
      </w:pPr>
      <w:r w:rsidRPr="001851F3">
        <w:t xml:space="preserve">Have carbonic anhydrase which accelerates loading and off-loading of carbon (IV) oxide for faster carbon (IV) oxide </w:t>
      </w:r>
    </w:p>
    <w:p w:rsidR="008C676A" w:rsidRPr="001851F3" w:rsidRDefault="008C676A" w:rsidP="008C676A">
      <w:pPr>
        <w:tabs>
          <w:tab w:val="left" w:pos="720"/>
          <w:tab w:val="left" w:pos="1080"/>
        </w:tabs>
        <w:ind w:left="720"/>
        <w:jc w:val="both"/>
      </w:pPr>
      <w:r w:rsidRPr="001851F3">
        <w:tab/>
      </w:r>
      <w:proofErr w:type="gramStart"/>
      <w:r w:rsidRPr="001851F3">
        <w:t>transport</w:t>
      </w:r>
      <w:proofErr w:type="gramEnd"/>
      <w:r w:rsidRPr="001851F3">
        <w:t>.</w:t>
      </w:r>
      <w:r w:rsidRPr="001851F3">
        <w:tab/>
        <w:t>(</w:t>
      </w:r>
      <w:proofErr w:type="gramStart"/>
      <w:r w:rsidRPr="001851F3">
        <w:t>any</w:t>
      </w:r>
      <w:proofErr w:type="gramEnd"/>
      <w:r w:rsidRPr="001851F3">
        <w:t xml:space="preserve"> three)</w:t>
      </w:r>
      <w:r w:rsidRPr="001851F3">
        <w:tab/>
      </w:r>
      <w:r w:rsidRPr="001851F3">
        <w:tab/>
      </w:r>
      <w:r w:rsidRPr="001851F3">
        <w:tab/>
      </w:r>
      <w:r w:rsidRPr="001851F3">
        <w:tab/>
      </w:r>
      <w:r w:rsidRPr="001851F3">
        <w:tab/>
      </w:r>
      <w:r w:rsidRPr="001851F3">
        <w:tab/>
      </w:r>
      <w:r w:rsidRPr="001851F3">
        <w:tab/>
      </w:r>
      <w:r w:rsidRPr="001851F3">
        <w:tab/>
      </w:r>
      <w:r w:rsidRPr="001851F3">
        <w:tab/>
        <w:t>(3 marks)</w:t>
      </w:r>
    </w:p>
    <w:p w:rsidR="008C676A" w:rsidRPr="001851F3" w:rsidRDefault="008C676A" w:rsidP="008C676A">
      <w:pPr>
        <w:tabs>
          <w:tab w:val="left" w:pos="720"/>
        </w:tabs>
        <w:ind w:left="360" w:hanging="360"/>
        <w:jc w:val="both"/>
      </w:pPr>
      <w:r w:rsidRPr="001851F3">
        <w:tab/>
        <w:t xml:space="preserve">(b)   -     </w:t>
      </w:r>
      <w:proofErr w:type="spellStart"/>
      <w:r w:rsidRPr="001851F3">
        <w:t>Carbamino</w:t>
      </w:r>
      <w:proofErr w:type="spellEnd"/>
      <w:r w:rsidRPr="001851F3">
        <w:t xml:space="preserve"> </w:t>
      </w:r>
      <w:proofErr w:type="spellStart"/>
      <w:r w:rsidRPr="001851F3">
        <w:t>haemoglobin</w:t>
      </w:r>
      <w:proofErr w:type="spellEnd"/>
      <w:r w:rsidRPr="001851F3">
        <w:t>;</w:t>
      </w:r>
    </w:p>
    <w:p w:rsidR="008C676A" w:rsidRPr="001851F3" w:rsidRDefault="008C676A" w:rsidP="008C676A">
      <w:pPr>
        <w:tabs>
          <w:tab w:val="left" w:pos="720"/>
        </w:tabs>
        <w:ind w:left="360" w:hanging="360"/>
        <w:jc w:val="both"/>
      </w:pPr>
      <w:r w:rsidRPr="001851F3">
        <w:tab/>
      </w:r>
      <w:r w:rsidRPr="001851F3">
        <w:tab/>
        <w:t xml:space="preserve"> -    Carbonic acid;</w:t>
      </w:r>
    </w:p>
    <w:p w:rsidR="008C676A" w:rsidRPr="001851F3" w:rsidRDefault="008C676A" w:rsidP="008C676A">
      <w:pPr>
        <w:tabs>
          <w:tab w:val="left" w:pos="720"/>
        </w:tabs>
        <w:ind w:left="360" w:hanging="360"/>
        <w:jc w:val="both"/>
      </w:pPr>
      <w:r w:rsidRPr="001851F3">
        <w:tab/>
      </w:r>
      <w:r w:rsidRPr="001851F3">
        <w:tab/>
        <w:t>Bicarbonate ions</w:t>
      </w:r>
      <w:r w:rsidRPr="001851F3">
        <w:tab/>
      </w:r>
      <w:r w:rsidRPr="001851F3">
        <w:tab/>
      </w:r>
      <w:r w:rsidRPr="001851F3">
        <w:tab/>
        <w:t>(1 mark)</w:t>
      </w:r>
    </w:p>
    <w:p w:rsidR="008C676A" w:rsidRPr="001851F3" w:rsidRDefault="008C676A" w:rsidP="008C676A">
      <w:pPr>
        <w:tabs>
          <w:tab w:val="left" w:pos="720"/>
        </w:tabs>
        <w:ind w:left="360" w:hanging="360"/>
        <w:jc w:val="both"/>
      </w:pPr>
    </w:p>
    <w:p w:rsidR="008C676A" w:rsidRPr="001851F3" w:rsidRDefault="008C676A" w:rsidP="008C676A">
      <w:pPr>
        <w:tabs>
          <w:tab w:val="left" w:pos="720"/>
        </w:tabs>
        <w:ind w:left="360" w:hanging="360"/>
        <w:jc w:val="both"/>
      </w:pPr>
    </w:p>
    <w:p w:rsidR="008C676A" w:rsidRPr="001851F3" w:rsidRDefault="008C676A" w:rsidP="008C676A">
      <w:pPr>
        <w:tabs>
          <w:tab w:val="left" w:pos="720"/>
        </w:tabs>
        <w:ind w:left="360" w:hanging="360"/>
        <w:jc w:val="both"/>
      </w:pPr>
    </w:p>
    <w:p w:rsidR="008C676A" w:rsidRPr="001851F3" w:rsidRDefault="008C676A" w:rsidP="008C676A">
      <w:pPr>
        <w:tabs>
          <w:tab w:val="left" w:pos="720"/>
        </w:tabs>
        <w:ind w:left="360" w:hanging="360"/>
        <w:jc w:val="both"/>
      </w:pPr>
    </w:p>
    <w:p w:rsidR="008C676A" w:rsidRPr="001851F3" w:rsidRDefault="008C676A" w:rsidP="008C676A">
      <w:pPr>
        <w:tabs>
          <w:tab w:val="left" w:pos="720"/>
        </w:tabs>
        <w:jc w:val="both"/>
      </w:pPr>
      <w:r w:rsidRPr="001851F3">
        <w:t>14</w:t>
      </w:r>
      <w:proofErr w:type="gramStart"/>
      <w:r w:rsidRPr="001851F3">
        <w:t>.(</w:t>
      </w:r>
      <w:proofErr w:type="gramEnd"/>
      <w:r w:rsidRPr="001851F3">
        <w:t xml:space="preserve">a)  </w:t>
      </w:r>
      <w:r w:rsidRPr="001851F3">
        <w:tab/>
        <w:t>-  Collenchyma;</w:t>
      </w:r>
    </w:p>
    <w:p w:rsidR="008C676A" w:rsidRPr="001851F3" w:rsidRDefault="008C676A" w:rsidP="008C676A">
      <w:pPr>
        <w:tabs>
          <w:tab w:val="left" w:pos="720"/>
        </w:tabs>
        <w:ind w:left="360" w:hanging="360"/>
        <w:jc w:val="both"/>
      </w:pPr>
      <w:r w:rsidRPr="001851F3">
        <w:tab/>
      </w:r>
      <w:r w:rsidRPr="001851F3">
        <w:tab/>
        <w:t xml:space="preserve">-  </w:t>
      </w:r>
      <w:proofErr w:type="spellStart"/>
      <w:r w:rsidRPr="001851F3">
        <w:t>Scherenchyma</w:t>
      </w:r>
      <w:proofErr w:type="spellEnd"/>
      <w:r w:rsidRPr="001851F3">
        <w:t>;</w:t>
      </w:r>
    </w:p>
    <w:p w:rsidR="008C676A" w:rsidRPr="001851F3" w:rsidRDefault="008C676A" w:rsidP="008C676A">
      <w:pPr>
        <w:tabs>
          <w:tab w:val="left" w:pos="720"/>
        </w:tabs>
        <w:ind w:left="360" w:hanging="360"/>
        <w:jc w:val="both"/>
      </w:pPr>
      <w:r w:rsidRPr="001851F3">
        <w:tab/>
      </w:r>
      <w:r w:rsidRPr="001851F3">
        <w:tab/>
        <w:t>-  Xylem;</w:t>
      </w:r>
    </w:p>
    <w:p w:rsidR="008C676A" w:rsidRPr="001851F3" w:rsidRDefault="008C676A" w:rsidP="008C676A">
      <w:pPr>
        <w:tabs>
          <w:tab w:val="left" w:pos="720"/>
        </w:tabs>
        <w:ind w:left="360" w:hanging="360"/>
        <w:jc w:val="both"/>
      </w:pPr>
      <w:r w:rsidRPr="001851F3">
        <w:tab/>
      </w:r>
      <w:r w:rsidRPr="001851F3">
        <w:tab/>
        <w:t xml:space="preserve">-  </w:t>
      </w:r>
      <w:proofErr w:type="spellStart"/>
      <w:r w:rsidRPr="001851F3">
        <w:t>Tracheids</w:t>
      </w:r>
      <w:proofErr w:type="spellEnd"/>
      <w:r w:rsidRPr="001851F3">
        <w:t>;</w:t>
      </w:r>
      <w:r w:rsidRPr="001851F3">
        <w:tab/>
      </w:r>
      <w:r w:rsidRPr="001851F3">
        <w:tab/>
        <w:t>(any three)</w:t>
      </w:r>
      <w:r w:rsidRPr="001851F3">
        <w:tab/>
      </w:r>
      <w:r w:rsidRPr="001851F3">
        <w:tab/>
      </w:r>
      <w:r w:rsidRPr="001851F3">
        <w:tab/>
        <w:t>(3 marks)</w:t>
      </w:r>
    </w:p>
    <w:p w:rsidR="008C676A" w:rsidRPr="001851F3" w:rsidRDefault="008C676A" w:rsidP="008C676A">
      <w:pPr>
        <w:tabs>
          <w:tab w:val="left" w:pos="720"/>
        </w:tabs>
        <w:ind w:left="360" w:hanging="360"/>
        <w:jc w:val="both"/>
      </w:pPr>
      <w:r w:rsidRPr="001851F3">
        <w:t xml:space="preserve">             Turgid parenchyma cells</w:t>
      </w:r>
    </w:p>
    <w:p w:rsidR="008C676A" w:rsidRPr="001851F3" w:rsidRDefault="008C676A" w:rsidP="008C676A">
      <w:pPr>
        <w:tabs>
          <w:tab w:val="left" w:pos="720"/>
        </w:tabs>
        <w:ind w:left="360" w:hanging="360"/>
        <w:jc w:val="both"/>
      </w:pPr>
      <w:r w:rsidRPr="001851F3">
        <w:tab/>
        <w:t xml:space="preserve">(b)  </w:t>
      </w:r>
      <w:r w:rsidRPr="001851F3">
        <w:tab/>
        <w:t>Smooth muscles/visceral;</w:t>
      </w:r>
    </w:p>
    <w:p w:rsidR="008C676A" w:rsidRPr="001851F3" w:rsidRDefault="008C676A" w:rsidP="008C676A"/>
    <w:p w:rsidR="008C676A" w:rsidRPr="001851F3" w:rsidRDefault="008C676A" w:rsidP="008C676A">
      <w:pPr>
        <w:tabs>
          <w:tab w:val="left" w:pos="720"/>
        </w:tabs>
        <w:ind w:left="360" w:hanging="360"/>
      </w:pPr>
    </w:p>
    <w:p w:rsidR="008C676A" w:rsidRPr="001851F3" w:rsidRDefault="008C676A" w:rsidP="008C676A">
      <w:pPr>
        <w:tabs>
          <w:tab w:val="left" w:pos="720"/>
        </w:tabs>
      </w:pPr>
      <w:r w:rsidRPr="001851F3">
        <w:t xml:space="preserve">15(a) </w:t>
      </w:r>
      <w:r w:rsidRPr="001851F3">
        <w:tab/>
        <w:t xml:space="preserve">Fruit formation </w:t>
      </w:r>
      <w:r w:rsidRPr="001851F3">
        <w:rPr>
          <w:u w:val="single"/>
        </w:rPr>
        <w:t>without</w:t>
      </w:r>
      <w:r w:rsidRPr="001851F3">
        <w:t xml:space="preserve"> fertilization having taken place;</w:t>
      </w:r>
      <w:r w:rsidRPr="001851F3">
        <w:tab/>
      </w:r>
      <w:r w:rsidRPr="001851F3">
        <w:tab/>
      </w:r>
      <w:r w:rsidRPr="001851F3">
        <w:tab/>
      </w:r>
      <w:r w:rsidRPr="001851F3">
        <w:tab/>
      </w:r>
      <w:r w:rsidRPr="001851F3">
        <w:tab/>
        <w:t xml:space="preserve">(2 </w:t>
      </w:r>
      <w:proofErr w:type="spellStart"/>
      <w:r w:rsidRPr="001851F3">
        <w:t>mks</w:t>
      </w:r>
      <w:proofErr w:type="spellEnd"/>
      <w:r w:rsidRPr="001851F3">
        <w:t>)</w:t>
      </w:r>
    </w:p>
    <w:p w:rsidR="008C676A" w:rsidRPr="001851F3" w:rsidRDefault="008C676A" w:rsidP="008C676A">
      <w:pPr>
        <w:tabs>
          <w:tab w:val="left" w:pos="720"/>
        </w:tabs>
        <w:ind w:left="360" w:hanging="360"/>
      </w:pPr>
      <w:r w:rsidRPr="001851F3">
        <w:tab/>
        <w:t xml:space="preserve">(b) </w:t>
      </w:r>
      <w:r w:rsidRPr="001851F3">
        <w:tab/>
      </w:r>
      <w:proofErr w:type="spellStart"/>
      <w:r w:rsidRPr="001851F3">
        <w:t>Auxins</w:t>
      </w:r>
      <w:proofErr w:type="spellEnd"/>
      <w:r w:rsidRPr="001851F3">
        <w:t>;</w:t>
      </w:r>
      <w:r w:rsidRPr="001851F3">
        <w:tab/>
      </w:r>
      <w:r w:rsidRPr="001851F3">
        <w:tab/>
      </w:r>
      <w:r w:rsidRPr="001851F3">
        <w:tab/>
      </w:r>
      <w:r w:rsidRPr="001851F3">
        <w:tab/>
      </w:r>
      <w:r w:rsidRPr="001851F3">
        <w:tab/>
      </w:r>
      <w:r w:rsidRPr="001851F3">
        <w:tab/>
      </w:r>
      <w:r w:rsidRPr="001851F3">
        <w:tab/>
      </w:r>
      <w:r w:rsidRPr="001851F3">
        <w:tab/>
      </w:r>
      <w:r w:rsidRPr="001851F3">
        <w:tab/>
      </w:r>
      <w:r w:rsidRPr="001851F3">
        <w:tab/>
      </w:r>
      <w:r w:rsidRPr="001851F3">
        <w:tab/>
        <w:t xml:space="preserve">(2 </w:t>
      </w:r>
      <w:proofErr w:type="spellStart"/>
      <w:r w:rsidRPr="001851F3">
        <w:t>mks</w:t>
      </w:r>
      <w:proofErr w:type="spellEnd"/>
      <w:r w:rsidRPr="001851F3">
        <w:t>)</w:t>
      </w:r>
    </w:p>
    <w:p w:rsidR="008C676A" w:rsidRPr="001851F3" w:rsidRDefault="008C676A" w:rsidP="008C676A">
      <w:pPr>
        <w:tabs>
          <w:tab w:val="left" w:pos="720"/>
        </w:tabs>
        <w:ind w:left="360" w:hanging="360"/>
      </w:pPr>
      <w:r w:rsidRPr="001851F3">
        <w:t xml:space="preserve">     </w:t>
      </w:r>
      <w:r w:rsidRPr="001851F3">
        <w:tab/>
      </w:r>
      <w:r w:rsidRPr="001851F3">
        <w:tab/>
        <w:t>Gibberellins;</w:t>
      </w:r>
    </w:p>
    <w:p w:rsidR="008C676A" w:rsidRPr="001851F3" w:rsidRDefault="008C676A" w:rsidP="008C676A">
      <w:pPr>
        <w:tabs>
          <w:tab w:val="left" w:pos="720"/>
        </w:tabs>
        <w:ind w:left="360" w:hanging="360"/>
      </w:pPr>
    </w:p>
    <w:p w:rsidR="008C676A" w:rsidRPr="001851F3" w:rsidRDefault="008C676A" w:rsidP="008C676A">
      <w:pPr>
        <w:tabs>
          <w:tab w:val="left" w:pos="720"/>
        </w:tabs>
      </w:pPr>
      <w:r w:rsidRPr="001851F3">
        <w:t xml:space="preserve">16a) </w:t>
      </w:r>
      <w:r w:rsidRPr="001851F3">
        <w:tab/>
        <w:t xml:space="preserve">i) </w:t>
      </w:r>
      <w:r w:rsidRPr="001851F3">
        <w:tab/>
        <w:t>Hypo secretion of Insulin</w:t>
      </w:r>
      <w:r w:rsidRPr="001851F3">
        <w:tab/>
      </w:r>
      <w:r w:rsidRPr="001851F3">
        <w:tab/>
      </w:r>
      <w:r w:rsidRPr="001851F3">
        <w:tab/>
      </w:r>
      <w:r w:rsidRPr="001851F3">
        <w:tab/>
      </w:r>
      <w:r w:rsidRPr="001851F3">
        <w:tab/>
        <w:t xml:space="preserve">(1 </w:t>
      </w:r>
      <w:proofErr w:type="spellStart"/>
      <w:proofErr w:type="gramStart"/>
      <w:r w:rsidRPr="001851F3">
        <w:t>mk</w:t>
      </w:r>
      <w:proofErr w:type="spellEnd"/>
      <w:proofErr w:type="gramEnd"/>
      <w:r w:rsidRPr="001851F3">
        <w:t>)</w:t>
      </w:r>
    </w:p>
    <w:p w:rsidR="008C676A" w:rsidRPr="001851F3" w:rsidRDefault="008C676A" w:rsidP="008C676A">
      <w:pPr>
        <w:tabs>
          <w:tab w:val="left" w:pos="720"/>
        </w:tabs>
        <w:ind w:left="360" w:hanging="360"/>
      </w:pPr>
      <w:r w:rsidRPr="001851F3">
        <w:t xml:space="preserve">  </w:t>
      </w:r>
      <w:r w:rsidRPr="001851F3">
        <w:tab/>
      </w:r>
      <w:r w:rsidRPr="001851F3">
        <w:tab/>
        <w:t xml:space="preserve">ii) </w:t>
      </w:r>
      <w:r w:rsidRPr="001851F3">
        <w:tab/>
        <w:t>Hypo secretion of Antidiuretic Hormone</w:t>
      </w:r>
      <w:r w:rsidRPr="001851F3">
        <w:tab/>
      </w:r>
      <w:r w:rsidRPr="001851F3">
        <w:tab/>
      </w:r>
      <w:r w:rsidRPr="001851F3">
        <w:tab/>
      </w:r>
      <w:r w:rsidRPr="001851F3">
        <w:tab/>
      </w:r>
      <w:r w:rsidRPr="001851F3">
        <w:tab/>
        <w:t xml:space="preserve">(1 </w:t>
      </w:r>
      <w:proofErr w:type="spellStart"/>
      <w:proofErr w:type="gramStart"/>
      <w:r w:rsidRPr="001851F3">
        <w:t>mk</w:t>
      </w:r>
      <w:proofErr w:type="spellEnd"/>
      <w:proofErr w:type="gramEnd"/>
      <w:r w:rsidRPr="001851F3">
        <w:t>)</w:t>
      </w:r>
    </w:p>
    <w:p w:rsidR="008C676A" w:rsidRPr="001851F3" w:rsidRDefault="008C676A" w:rsidP="008C676A">
      <w:pPr>
        <w:tabs>
          <w:tab w:val="left" w:pos="720"/>
        </w:tabs>
        <w:ind w:left="360" w:hanging="360"/>
      </w:pPr>
      <w:r w:rsidRPr="001851F3">
        <w:tab/>
        <w:t xml:space="preserve">b) </w:t>
      </w:r>
      <w:r w:rsidRPr="001851F3">
        <w:tab/>
        <w:t>Take urine sample from the patient. Put it in a test tube and add Benedict’s solution; boil the mixture and if and orange precipitate forms then he/she is positive</w:t>
      </w:r>
      <w:r w:rsidRPr="001851F3">
        <w:tab/>
      </w:r>
      <w:r w:rsidRPr="001851F3">
        <w:tab/>
        <w:t xml:space="preserve">(3 </w:t>
      </w:r>
      <w:proofErr w:type="spellStart"/>
      <w:r w:rsidRPr="001851F3">
        <w:t>mks</w:t>
      </w:r>
      <w:proofErr w:type="spellEnd"/>
      <w:r w:rsidRPr="001851F3">
        <w:t>)</w:t>
      </w:r>
    </w:p>
    <w:p w:rsidR="008C676A" w:rsidRPr="001851F3" w:rsidRDefault="008C676A" w:rsidP="008C676A"/>
    <w:p w:rsidR="008C676A" w:rsidRPr="001851F3" w:rsidRDefault="008C676A" w:rsidP="008C676A"/>
    <w:p w:rsidR="008C676A" w:rsidRPr="001851F3" w:rsidRDefault="008C676A" w:rsidP="008C676A">
      <w:pPr>
        <w:pStyle w:val="NoSpacing"/>
        <w:tabs>
          <w:tab w:val="left" w:pos="720"/>
        </w:tabs>
        <w:ind w:left="360" w:hanging="360"/>
        <w:rPr>
          <w:rFonts w:ascii="Times New Roman" w:hAnsi="Times New Roman" w:cs="Times New Roman"/>
          <w:sz w:val="24"/>
          <w:szCs w:val="24"/>
        </w:rPr>
      </w:pPr>
      <w:r w:rsidRPr="001851F3">
        <w:rPr>
          <w:rFonts w:ascii="Times New Roman" w:hAnsi="Times New Roman" w:cs="Times New Roman"/>
          <w:sz w:val="24"/>
          <w:szCs w:val="24"/>
        </w:rPr>
        <w:t>17.</w:t>
      </w:r>
      <w:r w:rsidRPr="001851F3">
        <w:rPr>
          <w:rFonts w:ascii="Times New Roman" w:hAnsi="Times New Roman" w:cs="Times New Roman"/>
          <w:sz w:val="24"/>
          <w:szCs w:val="24"/>
        </w:rPr>
        <w:tab/>
        <w:t xml:space="preserve">Mg </w:t>
      </w:r>
      <w:proofErr w:type="gramStart"/>
      <w:r w:rsidRPr="001851F3">
        <w:rPr>
          <w:rFonts w:ascii="Times New Roman" w:hAnsi="Times New Roman" w:cs="Times New Roman"/>
          <w:sz w:val="24"/>
          <w:szCs w:val="24"/>
        </w:rPr>
        <w:t xml:space="preserve">=  </w:t>
      </w:r>
      <w:r w:rsidRPr="001851F3">
        <w:rPr>
          <w:rFonts w:ascii="Times New Roman" w:hAnsi="Times New Roman" w:cs="Times New Roman"/>
          <w:sz w:val="24"/>
          <w:szCs w:val="24"/>
          <w:u w:val="single"/>
        </w:rPr>
        <w:t>Length</w:t>
      </w:r>
      <w:proofErr w:type="gramEnd"/>
      <w:r w:rsidRPr="001851F3">
        <w:rPr>
          <w:rFonts w:ascii="Times New Roman" w:hAnsi="Times New Roman" w:cs="Times New Roman"/>
          <w:sz w:val="24"/>
          <w:szCs w:val="24"/>
          <w:u w:val="single"/>
        </w:rPr>
        <w:t xml:space="preserve"> of diagram</w:t>
      </w:r>
      <w:r w:rsidRPr="001851F3">
        <w:rPr>
          <w:rFonts w:ascii="Times New Roman" w:hAnsi="Times New Roman" w:cs="Times New Roman"/>
          <w:sz w:val="24"/>
          <w:szCs w:val="24"/>
        </w:rPr>
        <w:t xml:space="preserve">  =   </w:t>
      </w:r>
      <w:r w:rsidRPr="001851F3">
        <w:rPr>
          <w:rFonts w:ascii="Times New Roman" w:hAnsi="Times New Roman" w:cs="Times New Roman"/>
          <w:sz w:val="24"/>
          <w:szCs w:val="24"/>
          <w:u w:val="single"/>
        </w:rPr>
        <w:t>3cm</w:t>
      </w:r>
    </w:p>
    <w:p w:rsidR="008C676A" w:rsidRPr="001851F3" w:rsidRDefault="008C676A" w:rsidP="008C676A">
      <w:pPr>
        <w:pStyle w:val="NoSpacing"/>
        <w:tabs>
          <w:tab w:val="left" w:pos="720"/>
        </w:tabs>
        <w:ind w:left="360" w:hanging="360"/>
        <w:rPr>
          <w:rFonts w:ascii="Times New Roman" w:hAnsi="Times New Roman" w:cs="Times New Roman"/>
          <w:sz w:val="24"/>
          <w:szCs w:val="24"/>
        </w:rPr>
      </w:pPr>
      <w:r w:rsidRPr="001851F3">
        <w:rPr>
          <w:rFonts w:ascii="Times New Roman" w:hAnsi="Times New Roman" w:cs="Times New Roman"/>
          <w:sz w:val="24"/>
          <w:szCs w:val="24"/>
        </w:rPr>
        <w:tab/>
      </w:r>
      <w:r w:rsidRPr="001851F3">
        <w:rPr>
          <w:rFonts w:ascii="Times New Roman" w:hAnsi="Times New Roman" w:cs="Times New Roman"/>
          <w:sz w:val="24"/>
          <w:szCs w:val="24"/>
        </w:rPr>
        <w:tab/>
        <w:t xml:space="preserve">    Real length</w:t>
      </w:r>
      <w:r w:rsidRPr="001851F3">
        <w:rPr>
          <w:rFonts w:ascii="Times New Roman" w:hAnsi="Times New Roman" w:cs="Times New Roman"/>
          <w:sz w:val="24"/>
          <w:szCs w:val="24"/>
        </w:rPr>
        <w:tab/>
      </w:r>
      <w:r w:rsidRPr="001851F3">
        <w:rPr>
          <w:rFonts w:ascii="Times New Roman" w:hAnsi="Times New Roman" w:cs="Times New Roman"/>
          <w:sz w:val="24"/>
          <w:szCs w:val="24"/>
        </w:rPr>
        <w:tab/>
        <w:t xml:space="preserve">6cm </w:t>
      </w:r>
      <w:r w:rsidRPr="001851F3">
        <w:rPr>
          <w:rFonts w:ascii="Times New Roman" w:hAnsi="Times New Roman" w:cs="Times New Roman"/>
          <w:sz w:val="24"/>
          <w:szCs w:val="24"/>
        </w:rPr>
        <w:tab/>
        <w:t>=X 0.5</w:t>
      </w:r>
    </w:p>
    <w:p w:rsidR="008C676A" w:rsidRPr="001851F3" w:rsidRDefault="008C676A" w:rsidP="008C676A">
      <w:pPr>
        <w:pStyle w:val="NoSpacing"/>
        <w:tabs>
          <w:tab w:val="left" w:pos="720"/>
        </w:tabs>
        <w:ind w:left="360" w:hanging="360"/>
        <w:rPr>
          <w:rFonts w:ascii="Times New Roman" w:hAnsi="Times New Roman" w:cs="Times New Roman"/>
          <w:sz w:val="24"/>
          <w:szCs w:val="24"/>
        </w:rPr>
      </w:pPr>
    </w:p>
    <w:p w:rsidR="008C676A" w:rsidRPr="001851F3" w:rsidRDefault="008C676A" w:rsidP="008C676A">
      <w:pPr>
        <w:pStyle w:val="NoSpacing"/>
        <w:tabs>
          <w:tab w:val="left" w:pos="720"/>
        </w:tabs>
        <w:ind w:left="360" w:hanging="360"/>
        <w:rPr>
          <w:rFonts w:ascii="Times New Roman" w:hAnsi="Times New Roman" w:cs="Times New Roman"/>
          <w:sz w:val="24"/>
          <w:szCs w:val="24"/>
        </w:rPr>
      </w:pPr>
    </w:p>
    <w:p w:rsidR="008C676A" w:rsidRPr="001851F3" w:rsidRDefault="008C676A" w:rsidP="008C676A">
      <w:pPr>
        <w:tabs>
          <w:tab w:val="left" w:pos="720"/>
        </w:tabs>
        <w:ind w:left="360" w:right="-1260" w:hanging="360"/>
        <w:jc w:val="both"/>
      </w:pPr>
      <w:r w:rsidRPr="001851F3">
        <w:t>18</w:t>
      </w:r>
      <w:proofErr w:type="gramStart"/>
      <w:r w:rsidRPr="001851F3">
        <w:t>.a</w:t>
      </w:r>
      <w:proofErr w:type="gramEnd"/>
      <w:r w:rsidRPr="001851F3">
        <w:t>) A-epidermal cell</w:t>
      </w:r>
    </w:p>
    <w:p w:rsidR="008C676A" w:rsidRPr="001851F3" w:rsidRDefault="008C676A" w:rsidP="008C676A">
      <w:pPr>
        <w:tabs>
          <w:tab w:val="left" w:pos="720"/>
        </w:tabs>
        <w:ind w:left="360" w:right="-1260" w:hanging="360"/>
        <w:jc w:val="both"/>
      </w:pPr>
      <w:r w:rsidRPr="001851F3">
        <w:t xml:space="preserve">         B- </w:t>
      </w:r>
      <w:proofErr w:type="gramStart"/>
      <w:r w:rsidRPr="001851F3">
        <w:t>guard</w:t>
      </w:r>
      <w:proofErr w:type="gramEnd"/>
      <w:r w:rsidRPr="001851F3">
        <w:t xml:space="preserve"> cell</w:t>
      </w:r>
    </w:p>
    <w:p w:rsidR="008C676A" w:rsidRPr="001851F3" w:rsidRDefault="008C676A" w:rsidP="008C676A">
      <w:pPr>
        <w:tabs>
          <w:tab w:val="left" w:pos="720"/>
        </w:tabs>
        <w:ind w:left="360" w:right="-1260" w:hanging="360"/>
        <w:jc w:val="both"/>
      </w:pPr>
      <w:r w:rsidRPr="001851F3">
        <w:t>b) Has chloroplast to carry out photosynthesis</w:t>
      </w:r>
    </w:p>
    <w:p w:rsidR="008C676A" w:rsidRPr="001851F3" w:rsidRDefault="008C676A" w:rsidP="008C676A">
      <w:pPr>
        <w:tabs>
          <w:tab w:val="left" w:pos="720"/>
        </w:tabs>
        <w:ind w:left="360" w:right="-1260" w:hanging="360"/>
        <w:jc w:val="both"/>
      </w:pPr>
      <w:r w:rsidRPr="001851F3">
        <w:t xml:space="preserve">    Has thicker and less elastic inner walls and thinner and more elastic outer walls to allow bulging out when turgid opening the stomata</w:t>
      </w:r>
    </w:p>
    <w:p w:rsidR="008C676A" w:rsidRPr="001851F3" w:rsidRDefault="008C676A" w:rsidP="008C676A">
      <w:pPr>
        <w:tabs>
          <w:tab w:val="left" w:pos="720"/>
        </w:tabs>
        <w:jc w:val="both"/>
      </w:pPr>
    </w:p>
    <w:p w:rsidR="008C676A" w:rsidRPr="001851F3" w:rsidRDefault="008C676A" w:rsidP="008C676A">
      <w:pPr>
        <w:tabs>
          <w:tab w:val="left" w:pos="720"/>
        </w:tabs>
      </w:pPr>
      <w:r w:rsidRPr="001851F3">
        <w:lastRenderedPageBreak/>
        <w:t>19</w:t>
      </w:r>
      <w:proofErr w:type="gramStart"/>
      <w:r w:rsidRPr="001851F3">
        <w:t>.Nicotine</w:t>
      </w:r>
      <w:proofErr w:type="gramEnd"/>
      <w:r w:rsidRPr="001851F3">
        <w:t xml:space="preserve"> </w:t>
      </w:r>
    </w:p>
    <w:p w:rsidR="008C676A" w:rsidRPr="001851F3" w:rsidRDefault="008C676A" w:rsidP="008C676A">
      <w:pPr>
        <w:pStyle w:val="ListParagraph"/>
        <w:tabs>
          <w:tab w:val="left" w:pos="720"/>
        </w:tabs>
        <w:ind w:left="360" w:hanging="360"/>
      </w:pPr>
      <w:r w:rsidRPr="001851F3">
        <w:tab/>
        <w:t>Mild stimulant</w:t>
      </w:r>
    </w:p>
    <w:p w:rsidR="008C676A" w:rsidRPr="001851F3" w:rsidRDefault="008C676A" w:rsidP="008C676A">
      <w:pPr>
        <w:pStyle w:val="ListParagraph"/>
        <w:tabs>
          <w:tab w:val="left" w:pos="720"/>
        </w:tabs>
        <w:ind w:left="360" w:hanging="360"/>
      </w:pPr>
      <w:r w:rsidRPr="001851F3">
        <w:tab/>
        <w:t xml:space="preserve">Quinine </w:t>
      </w:r>
    </w:p>
    <w:p w:rsidR="008C676A" w:rsidRPr="001851F3" w:rsidRDefault="008C676A" w:rsidP="008C676A">
      <w:pPr>
        <w:pStyle w:val="ListParagraph"/>
        <w:tabs>
          <w:tab w:val="left" w:pos="720"/>
        </w:tabs>
        <w:ind w:left="360" w:hanging="360"/>
      </w:pPr>
      <w:r w:rsidRPr="001851F3">
        <w:tab/>
        <w:t>Treatment of malaria</w:t>
      </w:r>
    </w:p>
    <w:p w:rsidR="008C676A" w:rsidRPr="001851F3" w:rsidRDefault="008C676A" w:rsidP="008C676A">
      <w:pPr>
        <w:tabs>
          <w:tab w:val="left" w:pos="720"/>
        </w:tabs>
      </w:pPr>
      <w:r w:rsidRPr="001851F3">
        <w:t>20.</w:t>
      </w:r>
    </w:p>
    <w:p w:rsidR="008C676A" w:rsidRPr="001851F3" w:rsidRDefault="008C676A" w:rsidP="008C676A">
      <w:pPr>
        <w:pStyle w:val="ListParagraph"/>
        <w:numPr>
          <w:ilvl w:val="0"/>
          <w:numId w:val="3"/>
        </w:numPr>
        <w:tabs>
          <w:tab w:val="left" w:pos="720"/>
        </w:tabs>
        <w:ind w:left="360" w:firstLine="0"/>
      </w:pPr>
      <w:r w:rsidRPr="001851F3">
        <w:t>Mouth modified to a beak</w:t>
      </w:r>
    </w:p>
    <w:p w:rsidR="008C676A" w:rsidRPr="001851F3" w:rsidRDefault="008C676A" w:rsidP="008C676A">
      <w:pPr>
        <w:pStyle w:val="ListParagraph"/>
        <w:numPr>
          <w:ilvl w:val="0"/>
          <w:numId w:val="3"/>
        </w:numPr>
        <w:tabs>
          <w:tab w:val="left" w:pos="720"/>
        </w:tabs>
        <w:ind w:left="360" w:firstLine="0"/>
      </w:pPr>
      <w:r w:rsidRPr="001851F3">
        <w:t>Forelimbs modified to wings</w:t>
      </w:r>
    </w:p>
    <w:p w:rsidR="008C676A" w:rsidRPr="001851F3" w:rsidRDefault="008C676A" w:rsidP="008C676A">
      <w:pPr>
        <w:pStyle w:val="ListParagraph"/>
        <w:numPr>
          <w:ilvl w:val="0"/>
          <w:numId w:val="3"/>
        </w:numPr>
        <w:tabs>
          <w:tab w:val="left" w:pos="720"/>
        </w:tabs>
        <w:ind w:left="360" w:firstLine="0"/>
      </w:pPr>
      <w:r w:rsidRPr="001851F3">
        <w:t>Covered with feathers</w:t>
      </w:r>
    </w:p>
    <w:p w:rsidR="008C676A" w:rsidRPr="001851F3" w:rsidRDefault="008C676A" w:rsidP="008C676A">
      <w:pPr>
        <w:pStyle w:val="ListParagraph"/>
        <w:numPr>
          <w:ilvl w:val="0"/>
          <w:numId w:val="3"/>
        </w:numPr>
        <w:tabs>
          <w:tab w:val="left" w:pos="720"/>
        </w:tabs>
        <w:ind w:left="360" w:firstLine="0"/>
      </w:pPr>
      <w:r w:rsidRPr="001851F3">
        <w:t>Legs covered with scales</w:t>
      </w:r>
    </w:p>
    <w:p w:rsidR="008C676A" w:rsidRPr="001851F3" w:rsidRDefault="008C676A" w:rsidP="008C676A"/>
    <w:p w:rsidR="008C676A" w:rsidRPr="001851F3" w:rsidRDefault="008C676A" w:rsidP="008C676A">
      <w:pPr>
        <w:autoSpaceDE w:val="0"/>
        <w:autoSpaceDN w:val="0"/>
        <w:adjustRightInd w:val="0"/>
      </w:pPr>
      <w:r w:rsidRPr="001851F3">
        <w:t>21</w:t>
      </w:r>
      <w:proofErr w:type="gramStart"/>
      <w:r w:rsidRPr="001851F3">
        <w:t>.(</w:t>
      </w:r>
      <w:proofErr w:type="gramEnd"/>
      <w:r w:rsidRPr="001851F3">
        <w:t>a)</w:t>
      </w:r>
      <w:r w:rsidRPr="001851F3">
        <w:tab/>
        <w:t xml:space="preserve">Long sightedness / </w:t>
      </w:r>
      <w:proofErr w:type="spellStart"/>
      <w:r w:rsidRPr="001851F3">
        <w:t>Hypermetropia</w:t>
      </w:r>
      <w:proofErr w:type="spellEnd"/>
      <w:r w:rsidRPr="001851F3">
        <w:tab/>
        <w:t>(Acc. Long sight)</w:t>
      </w:r>
      <w:r w:rsidRPr="001851F3">
        <w:br/>
        <w:t xml:space="preserve">     (b)</w:t>
      </w:r>
      <w:r w:rsidRPr="001851F3">
        <w:tab/>
        <w:t>Convex lens / converging lens; to converge the rays so that the image focus on the retina.</w:t>
      </w:r>
    </w:p>
    <w:p w:rsidR="008C676A" w:rsidRPr="001851F3" w:rsidRDefault="008C676A" w:rsidP="008C676A">
      <w:pPr>
        <w:tabs>
          <w:tab w:val="left" w:pos="720"/>
        </w:tabs>
      </w:pPr>
    </w:p>
    <w:p w:rsidR="008C676A" w:rsidRPr="001851F3" w:rsidRDefault="008C676A" w:rsidP="008C676A">
      <w:pPr>
        <w:tabs>
          <w:tab w:val="left" w:pos="720"/>
        </w:tabs>
        <w:ind w:left="360" w:hanging="360"/>
      </w:pPr>
      <w:r w:rsidRPr="001851F3">
        <w:t>22 a. -untreated sewage</w:t>
      </w:r>
    </w:p>
    <w:p w:rsidR="008C676A" w:rsidRPr="001851F3" w:rsidRDefault="008C676A" w:rsidP="008C676A">
      <w:pPr>
        <w:tabs>
          <w:tab w:val="left" w:pos="720"/>
        </w:tabs>
        <w:ind w:left="360" w:hanging="360"/>
      </w:pPr>
      <w:r w:rsidRPr="001851F3">
        <w:t xml:space="preserve">         -Agrochemicals </w:t>
      </w:r>
    </w:p>
    <w:p w:rsidR="008C676A" w:rsidRPr="001851F3" w:rsidRDefault="008C676A" w:rsidP="008C676A">
      <w:pPr>
        <w:tabs>
          <w:tab w:val="left" w:pos="720"/>
        </w:tabs>
        <w:ind w:left="360" w:hanging="360"/>
      </w:pPr>
      <w:r w:rsidRPr="001851F3">
        <w:t xml:space="preserve">         -industrial and domestic effluents</w:t>
      </w:r>
      <w:r w:rsidRPr="001851F3">
        <w:tab/>
      </w:r>
    </w:p>
    <w:p w:rsidR="008C676A" w:rsidRPr="001851F3" w:rsidRDefault="008C676A" w:rsidP="008C676A">
      <w:pPr>
        <w:tabs>
          <w:tab w:val="left" w:pos="720"/>
        </w:tabs>
        <w:ind w:left="360" w:hanging="360"/>
      </w:pPr>
      <w:r w:rsidRPr="001851F3">
        <w:t xml:space="preserve">         -oil spillage</w:t>
      </w:r>
    </w:p>
    <w:p w:rsidR="008C676A" w:rsidRPr="001851F3" w:rsidRDefault="008C676A" w:rsidP="008C676A">
      <w:pPr>
        <w:tabs>
          <w:tab w:val="left" w:pos="720"/>
        </w:tabs>
        <w:ind w:left="360" w:hanging="360"/>
      </w:pPr>
      <w:r w:rsidRPr="001851F3">
        <w:t xml:space="preserve">         -heavy metals</w:t>
      </w:r>
    </w:p>
    <w:p w:rsidR="008C676A" w:rsidRPr="001851F3" w:rsidRDefault="008C676A" w:rsidP="008C676A">
      <w:pPr>
        <w:tabs>
          <w:tab w:val="left" w:pos="720"/>
        </w:tabs>
        <w:ind w:left="360" w:hanging="360"/>
      </w:pPr>
      <w:r w:rsidRPr="001851F3">
        <w:t xml:space="preserve">         -soil erosion</w:t>
      </w:r>
    </w:p>
    <w:p w:rsidR="008C676A" w:rsidRPr="001851F3" w:rsidRDefault="008C676A" w:rsidP="008C676A">
      <w:pPr>
        <w:tabs>
          <w:tab w:val="left" w:pos="720"/>
          <w:tab w:val="left" w:pos="1440"/>
          <w:tab w:val="left" w:pos="2160"/>
          <w:tab w:val="left" w:pos="2880"/>
          <w:tab w:val="left" w:pos="3576"/>
        </w:tabs>
        <w:ind w:left="360" w:hanging="360"/>
      </w:pPr>
      <w:r w:rsidRPr="001851F3">
        <w:tab/>
        <w:t>Any two correct</w:t>
      </w:r>
      <w:r w:rsidRPr="001851F3">
        <w:tab/>
      </w:r>
      <w:r w:rsidRPr="001851F3">
        <w:tab/>
        <w:t xml:space="preserve">     </w:t>
      </w:r>
      <w:r w:rsidRPr="001851F3">
        <w:tab/>
      </w:r>
      <w:r w:rsidRPr="001851F3">
        <w:tab/>
      </w:r>
      <w:r w:rsidRPr="001851F3">
        <w:tab/>
      </w:r>
      <w:r w:rsidRPr="001851F3">
        <w:tab/>
      </w:r>
      <w:r w:rsidRPr="001851F3">
        <w:tab/>
      </w:r>
      <w:r w:rsidRPr="001851F3">
        <w:tab/>
      </w:r>
      <w:r w:rsidRPr="001851F3">
        <w:tab/>
      </w:r>
      <w:r w:rsidRPr="001851F3">
        <w:tab/>
        <w:t>(2mks)</w:t>
      </w:r>
    </w:p>
    <w:p w:rsidR="008C676A" w:rsidRPr="001851F3" w:rsidRDefault="008C676A" w:rsidP="008C676A">
      <w:pPr>
        <w:tabs>
          <w:tab w:val="left" w:pos="720"/>
        </w:tabs>
        <w:ind w:left="360" w:hanging="360"/>
      </w:pPr>
      <w:proofErr w:type="gramStart"/>
      <w:r w:rsidRPr="001851F3">
        <w:t>b</w:t>
      </w:r>
      <w:proofErr w:type="gramEnd"/>
      <w:r w:rsidRPr="001851F3">
        <w:t>. mark as per causes – mentioned in 11 (a) reject others.</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800"/>
      </w:tblGrid>
      <w:tr w:rsidR="001851F3" w:rsidRPr="001851F3" w:rsidTr="00CC194D">
        <w:tc>
          <w:tcPr>
            <w:tcW w:w="3618" w:type="dxa"/>
            <w:shd w:val="clear" w:color="auto" w:fill="auto"/>
          </w:tcPr>
          <w:p w:rsidR="008C676A" w:rsidRPr="001851F3" w:rsidRDefault="008C676A" w:rsidP="00CC194D">
            <w:pPr>
              <w:tabs>
                <w:tab w:val="left" w:pos="720"/>
              </w:tabs>
              <w:ind w:left="360" w:hanging="360"/>
            </w:pPr>
            <w:r w:rsidRPr="001851F3">
              <w:t>Cause</w:t>
            </w:r>
          </w:p>
        </w:tc>
        <w:tc>
          <w:tcPr>
            <w:tcW w:w="5800" w:type="dxa"/>
            <w:shd w:val="clear" w:color="auto" w:fill="auto"/>
          </w:tcPr>
          <w:p w:rsidR="008C676A" w:rsidRPr="001851F3" w:rsidRDefault="008C676A" w:rsidP="00CC194D">
            <w:pPr>
              <w:tabs>
                <w:tab w:val="left" w:pos="720"/>
              </w:tabs>
              <w:ind w:left="360" w:hanging="360"/>
            </w:pPr>
            <w:r w:rsidRPr="001851F3">
              <w:t>Control</w:t>
            </w:r>
          </w:p>
        </w:tc>
      </w:tr>
      <w:tr w:rsidR="001851F3" w:rsidRPr="001851F3" w:rsidTr="00CC194D">
        <w:tc>
          <w:tcPr>
            <w:tcW w:w="3618" w:type="dxa"/>
            <w:shd w:val="clear" w:color="auto" w:fill="auto"/>
          </w:tcPr>
          <w:p w:rsidR="008C676A" w:rsidRPr="001851F3" w:rsidRDefault="008C676A" w:rsidP="00CC194D">
            <w:pPr>
              <w:pStyle w:val="ListParagraph"/>
              <w:numPr>
                <w:ilvl w:val="0"/>
                <w:numId w:val="5"/>
              </w:numPr>
              <w:tabs>
                <w:tab w:val="left" w:pos="720"/>
              </w:tabs>
              <w:ind w:left="360" w:hanging="360"/>
              <w:rPr>
                <w:rFonts w:eastAsia="Calibri"/>
              </w:rPr>
            </w:pPr>
            <w:r w:rsidRPr="001851F3">
              <w:rPr>
                <w:rFonts w:eastAsia="Calibri"/>
              </w:rPr>
              <w:t>Untreated sewage</w:t>
            </w:r>
          </w:p>
        </w:tc>
        <w:tc>
          <w:tcPr>
            <w:tcW w:w="5800" w:type="dxa"/>
            <w:shd w:val="clear" w:color="auto" w:fill="auto"/>
          </w:tcPr>
          <w:p w:rsidR="008C676A" w:rsidRPr="001851F3" w:rsidRDefault="008C676A" w:rsidP="00CC194D">
            <w:pPr>
              <w:pStyle w:val="ListParagraph"/>
              <w:numPr>
                <w:ilvl w:val="0"/>
                <w:numId w:val="4"/>
              </w:numPr>
              <w:tabs>
                <w:tab w:val="left" w:pos="720"/>
              </w:tabs>
              <w:ind w:left="360"/>
              <w:rPr>
                <w:rFonts w:eastAsia="Calibri"/>
              </w:rPr>
            </w:pPr>
            <w:r w:rsidRPr="001851F3">
              <w:rPr>
                <w:rFonts w:eastAsia="Calibri"/>
              </w:rPr>
              <w:t>Treatment and proper disposal of sewage.</w:t>
            </w:r>
          </w:p>
        </w:tc>
      </w:tr>
      <w:tr w:rsidR="001851F3" w:rsidRPr="001851F3" w:rsidTr="00CC194D">
        <w:tc>
          <w:tcPr>
            <w:tcW w:w="3618" w:type="dxa"/>
            <w:shd w:val="clear" w:color="auto" w:fill="auto"/>
          </w:tcPr>
          <w:p w:rsidR="008C676A" w:rsidRPr="001851F3" w:rsidRDefault="008C676A" w:rsidP="00CC194D">
            <w:pPr>
              <w:pStyle w:val="ListParagraph"/>
              <w:numPr>
                <w:ilvl w:val="0"/>
                <w:numId w:val="5"/>
              </w:numPr>
              <w:tabs>
                <w:tab w:val="left" w:pos="720"/>
              </w:tabs>
              <w:ind w:left="360" w:hanging="360"/>
              <w:rPr>
                <w:rFonts w:eastAsia="Calibri"/>
              </w:rPr>
            </w:pPr>
            <w:r w:rsidRPr="001851F3">
              <w:rPr>
                <w:rFonts w:eastAsia="Calibri"/>
              </w:rPr>
              <w:t>agrochemicals</w:t>
            </w:r>
          </w:p>
        </w:tc>
        <w:tc>
          <w:tcPr>
            <w:tcW w:w="5800" w:type="dxa"/>
            <w:shd w:val="clear" w:color="auto" w:fill="auto"/>
          </w:tcPr>
          <w:p w:rsidR="008C676A" w:rsidRPr="001851F3" w:rsidRDefault="008C676A" w:rsidP="00CC194D">
            <w:pPr>
              <w:pStyle w:val="ListParagraph"/>
              <w:numPr>
                <w:ilvl w:val="0"/>
                <w:numId w:val="4"/>
              </w:numPr>
              <w:tabs>
                <w:tab w:val="left" w:pos="720"/>
              </w:tabs>
              <w:ind w:left="360"/>
              <w:rPr>
                <w:rFonts w:eastAsia="Calibri"/>
              </w:rPr>
            </w:pPr>
            <w:r w:rsidRPr="001851F3">
              <w:rPr>
                <w:rFonts w:eastAsia="Calibri"/>
              </w:rPr>
              <w:t>use right amount of fertilizes</w:t>
            </w:r>
          </w:p>
          <w:p w:rsidR="008C676A" w:rsidRPr="001851F3" w:rsidRDefault="008C676A" w:rsidP="00CC194D">
            <w:pPr>
              <w:pStyle w:val="ListParagraph"/>
              <w:numPr>
                <w:ilvl w:val="0"/>
                <w:numId w:val="4"/>
              </w:numPr>
              <w:tabs>
                <w:tab w:val="left" w:pos="720"/>
              </w:tabs>
              <w:ind w:left="360"/>
              <w:rPr>
                <w:rFonts w:eastAsia="Calibri"/>
              </w:rPr>
            </w:pPr>
            <w:r w:rsidRPr="001851F3">
              <w:rPr>
                <w:rFonts w:eastAsia="Calibri"/>
              </w:rPr>
              <w:t>use of organic manures</w:t>
            </w:r>
          </w:p>
          <w:p w:rsidR="008C676A" w:rsidRPr="001851F3" w:rsidRDefault="008C676A" w:rsidP="00CC194D">
            <w:pPr>
              <w:pStyle w:val="ListParagraph"/>
              <w:numPr>
                <w:ilvl w:val="0"/>
                <w:numId w:val="4"/>
              </w:numPr>
              <w:tabs>
                <w:tab w:val="left" w:pos="720"/>
              </w:tabs>
              <w:ind w:left="360"/>
              <w:rPr>
                <w:rFonts w:eastAsia="Calibri"/>
              </w:rPr>
            </w:pPr>
            <w:r w:rsidRPr="001851F3">
              <w:rPr>
                <w:rFonts w:eastAsia="Calibri"/>
              </w:rPr>
              <w:t>Use of biological control.</w:t>
            </w:r>
          </w:p>
        </w:tc>
      </w:tr>
      <w:tr w:rsidR="001851F3" w:rsidRPr="001851F3" w:rsidTr="00CC194D">
        <w:tc>
          <w:tcPr>
            <w:tcW w:w="3618" w:type="dxa"/>
            <w:shd w:val="clear" w:color="auto" w:fill="auto"/>
          </w:tcPr>
          <w:p w:rsidR="008C676A" w:rsidRPr="001851F3" w:rsidRDefault="008C676A" w:rsidP="00CC194D">
            <w:pPr>
              <w:pStyle w:val="ListParagraph"/>
              <w:numPr>
                <w:ilvl w:val="0"/>
                <w:numId w:val="5"/>
              </w:numPr>
              <w:tabs>
                <w:tab w:val="left" w:pos="720"/>
              </w:tabs>
              <w:ind w:left="360" w:hanging="360"/>
              <w:rPr>
                <w:rFonts w:eastAsia="Calibri"/>
              </w:rPr>
            </w:pPr>
            <w:r w:rsidRPr="001851F3">
              <w:rPr>
                <w:rFonts w:eastAsia="Calibri"/>
              </w:rPr>
              <w:t xml:space="preserve">Industrial and </w:t>
            </w:r>
            <w:r w:rsidRPr="001851F3">
              <w:t xml:space="preserve"> </w:t>
            </w:r>
            <w:r w:rsidRPr="001851F3">
              <w:rPr>
                <w:rFonts w:eastAsia="Calibri"/>
              </w:rPr>
              <w:t>domestics effluent</w:t>
            </w:r>
          </w:p>
        </w:tc>
        <w:tc>
          <w:tcPr>
            <w:tcW w:w="5800" w:type="dxa"/>
            <w:shd w:val="clear" w:color="auto" w:fill="auto"/>
          </w:tcPr>
          <w:p w:rsidR="008C676A" w:rsidRPr="001851F3" w:rsidRDefault="008C676A" w:rsidP="00CC194D">
            <w:pPr>
              <w:pStyle w:val="ListParagraph"/>
              <w:numPr>
                <w:ilvl w:val="0"/>
                <w:numId w:val="4"/>
              </w:numPr>
              <w:tabs>
                <w:tab w:val="left" w:pos="720"/>
              </w:tabs>
              <w:ind w:left="360"/>
              <w:rPr>
                <w:rFonts w:eastAsia="Calibri"/>
              </w:rPr>
            </w:pPr>
            <w:r w:rsidRPr="001851F3">
              <w:rPr>
                <w:rFonts w:eastAsia="Calibri"/>
              </w:rPr>
              <w:t>Proper disposal</w:t>
            </w:r>
          </w:p>
          <w:p w:rsidR="008C676A" w:rsidRPr="001851F3" w:rsidRDefault="008C676A" w:rsidP="00CC194D">
            <w:pPr>
              <w:tabs>
                <w:tab w:val="left" w:pos="720"/>
              </w:tabs>
            </w:pPr>
          </w:p>
        </w:tc>
      </w:tr>
      <w:tr w:rsidR="001851F3" w:rsidRPr="001851F3" w:rsidTr="00CC194D">
        <w:tc>
          <w:tcPr>
            <w:tcW w:w="3618" w:type="dxa"/>
            <w:shd w:val="clear" w:color="auto" w:fill="auto"/>
          </w:tcPr>
          <w:p w:rsidR="008C676A" w:rsidRPr="001851F3" w:rsidRDefault="008C676A" w:rsidP="00CC194D">
            <w:pPr>
              <w:pStyle w:val="ListParagraph"/>
              <w:numPr>
                <w:ilvl w:val="0"/>
                <w:numId w:val="5"/>
              </w:numPr>
              <w:tabs>
                <w:tab w:val="left" w:pos="720"/>
              </w:tabs>
              <w:ind w:left="360" w:hanging="360"/>
              <w:rPr>
                <w:rFonts w:eastAsia="Calibri"/>
              </w:rPr>
            </w:pPr>
            <w:r w:rsidRPr="001851F3">
              <w:rPr>
                <w:rFonts w:eastAsia="Calibri"/>
              </w:rPr>
              <w:t>Oil spillage</w:t>
            </w:r>
          </w:p>
        </w:tc>
        <w:tc>
          <w:tcPr>
            <w:tcW w:w="5800" w:type="dxa"/>
            <w:shd w:val="clear" w:color="auto" w:fill="auto"/>
          </w:tcPr>
          <w:p w:rsidR="008C676A" w:rsidRPr="001851F3" w:rsidRDefault="008C676A" w:rsidP="00CC194D">
            <w:pPr>
              <w:pStyle w:val="ListParagraph"/>
              <w:numPr>
                <w:ilvl w:val="0"/>
                <w:numId w:val="4"/>
              </w:numPr>
              <w:tabs>
                <w:tab w:val="left" w:pos="720"/>
              </w:tabs>
              <w:ind w:left="360"/>
              <w:rPr>
                <w:rFonts w:eastAsia="Calibri"/>
              </w:rPr>
            </w:pPr>
            <w:r w:rsidRPr="001851F3">
              <w:rPr>
                <w:rFonts w:eastAsia="Calibri"/>
              </w:rPr>
              <w:t>Use of pipeline to transport oil</w:t>
            </w:r>
          </w:p>
          <w:p w:rsidR="008C676A" w:rsidRPr="001851F3" w:rsidRDefault="008C676A" w:rsidP="00CC194D">
            <w:pPr>
              <w:pStyle w:val="ListParagraph"/>
              <w:numPr>
                <w:ilvl w:val="0"/>
                <w:numId w:val="4"/>
              </w:numPr>
              <w:tabs>
                <w:tab w:val="left" w:pos="720"/>
              </w:tabs>
              <w:ind w:left="360"/>
              <w:rPr>
                <w:rFonts w:eastAsia="Calibri"/>
              </w:rPr>
            </w:pPr>
            <w:r w:rsidRPr="001851F3">
              <w:rPr>
                <w:rFonts w:eastAsia="Calibri"/>
              </w:rPr>
              <w:t>Service of ships</w:t>
            </w:r>
          </w:p>
        </w:tc>
      </w:tr>
      <w:tr w:rsidR="001851F3" w:rsidRPr="001851F3" w:rsidTr="00CC194D">
        <w:tc>
          <w:tcPr>
            <w:tcW w:w="3618" w:type="dxa"/>
            <w:shd w:val="clear" w:color="auto" w:fill="auto"/>
          </w:tcPr>
          <w:p w:rsidR="008C676A" w:rsidRPr="001851F3" w:rsidRDefault="008C676A" w:rsidP="00CC194D">
            <w:pPr>
              <w:pStyle w:val="ListParagraph"/>
              <w:numPr>
                <w:ilvl w:val="0"/>
                <w:numId w:val="5"/>
              </w:numPr>
              <w:tabs>
                <w:tab w:val="left" w:pos="720"/>
              </w:tabs>
              <w:ind w:left="360" w:hanging="360"/>
              <w:rPr>
                <w:rFonts w:eastAsia="Calibri"/>
              </w:rPr>
            </w:pPr>
            <w:r w:rsidRPr="001851F3">
              <w:rPr>
                <w:rFonts w:eastAsia="Calibri"/>
              </w:rPr>
              <w:t>Soil erosion</w:t>
            </w:r>
          </w:p>
        </w:tc>
        <w:tc>
          <w:tcPr>
            <w:tcW w:w="5800" w:type="dxa"/>
            <w:shd w:val="clear" w:color="auto" w:fill="auto"/>
          </w:tcPr>
          <w:p w:rsidR="008C676A" w:rsidRPr="001851F3" w:rsidRDefault="008C676A" w:rsidP="00CC194D">
            <w:pPr>
              <w:pStyle w:val="ListParagraph"/>
              <w:numPr>
                <w:ilvl w:val="0"/>
                <w:numId w:val="4"/>
              </w:numPr>
              <w:tabs>
                <w:tab w:val="left" w:pos="720"/>
              </w:tabs>
              <w:ind w:left="360"/>
              <w:rPr>
                <w:rFonts w:eastAsia="Calibri"/>
              </w:rPr>
            </w:pPr>
            <w:r w:rsidRPr="001851F3">
              <w:rPr>
                <w:rFonts w:eastAsia="Calibri"/>
              </w:rPr>
              <w:t xml:space="preserve">Control by terracing, crop rotation construction of gabions, planting cover crops trees </w:t>
            </w:r>
          </w:p>
        </w:tc>
      </w:tr>
    </w:tbl>
    <w:p w:rsidR="008C676A" w:rsidRPr="001851F3" w:rsidRDefault="008C676A" w:rsidP="008C676A">
      <w:pPr>
        <w:tabs>
          <w:tab w:val="left" w:pos="720"/>
        </w:tabs>
        <w:ind w:left="360" w:hanging="360"/>
      </w:pPr>
      <w:r w:rsidRPr="001851F3">
        <w:tab/>
      </w:r>
      <w:r w:rsidRPr="001851F3">
        <w:tab/>
      </w:r>
      <w:r w:rsidRPr="001851F3">
        <w:tab/>
      </w:r>
      <w:r w:rsidRPr="001851F3">
        <w:tab/>
      </w:r>
      <w:r w:rsidRPr="001851F3">
        <w:tab/>
      </w:r>
      <w:r w:rsidRPr="001851F3">
        <w:tab/>
      </w:r>
      <w:r w:rsidRPr="001851F3">
        <w:tab/>
      </w:r>
      <w:r w:rsidRPr="001851F3">
        <w:tab/>
      </w:r>
      <w:r w:rsidRPr="001851F3">
        <w:tab/>
      </w:r>
      <w:r w:rsidRPr="001851F3">
        <w:tab/>
      </w:r>
      <w:r w:rsidRPr="001851F3">
        <w:tab/>
      </w:r>
      <w:r w:rsidRPr="001851F3">
        <w:tab/>
      </w:r>
      <w:r w:rsidRPr="001851F3">
        <w:tab/>
        <w:t>(2mks)</w:t>
      </w:r>
    </w:p>
    <w:p w:rsidR="008C676A" w:rsidRPr="001851F3" w:rsidRDefault="008C676A" w:rsidP="008C676A">
      <w:pPr>
        <w:tabs>
          <w:tab w:val="left" w:pos="720"/>
        </w:tabs>
        <w:ind w:left="360" w:hanging="360"/>
      </w:pPr>
      <w:r w:rsidRPr="001851F3">
        <w:t>23</w:t>
      </w:r>
      <w:r w:rsidRPr="001851F3">
        <w:tab/>
        <w:t xml:space="preserve">a) </w:t>
      </w:r>
      <w:r w:rsidRPr="001851F3">
        <w:tab/>
        <w:t xml:space="preserve">B- coleoptile   </w:t>
      </w:r>
      <w:r w:rsidRPr="001851F3">
        <w:tab/>
      </w:r>
      <w:r w:rsidRPr="001851F3">
        <w:tab/>
      </w:r>
      <w:r w:rsidRPr="001851F3">
        <w:tab/>
      </w:r>
      <w:r w:rsidRPr="001851F3">
        <w:tab/>
      </w:r>
      <w:r w:rsidRPr="001851F3">
        <w:tab/>
      </w:r>
      <w:r w:rsidRPr="001851F3">
        <w:tab/>
      </w:r>
      <w:r w:rsidRPr="001851F3">
        <w:tab/>
      </w:r>
      <w:r w:rsidRPr="001851F3">
        <w:tab/>
      </w:r>
      <w:r w:rsidRPr="001851F3">
        <w:tab/>
      </w:r>
      <w:r w:rsidRPr="001851F3">
        <w:tab/>
        <w:t>(1mk)</w:t>
      </w:r>
    </w:p>
    <w:p w:rsidR="008C676A" w:rsidRPr="001851F3" w:rsidRDefault="008C676A" w:rsidP="008C676A">
      <w:pPr>
        <w:tabs>
          <w:tab w:val="left" w:pos="720"/>
        </w:tabs>
        <w:ind w:left="360" w:hanging="360"/>
      </w:pPr>
      <w:r w:rsidRPr="001851F3">
        <w:t xml:space="preserve">          </w:t>
      </w:r>
      <w:r w:rsidRPr="001851F3">
        <w:tab/>
        <w:t xml:space="preserve">D-Radicle        </w:t>
      </w:r>
      <w:r w:rsidRPr="001851F3">
        <w:tab/>
      </w:r>
      <w:r w:rsidRPr="001851F3">
        <w:tab/>
      </w:r>
      <w:r w:rsidRPr="001851F3">
        <w:tab/>
      </w:r>
      <w:r w:rsidRPr="001851F3">
        <w:tab/>
      </w:r>
      <w:r w:rsidRPr="001851F3">
        <w:tab/>
      </w:r>
      <w:r w:rsidRPr="001851F3">
        <w:tab/>
      </w:r>
      <w:r w:rsidRPr="001851F3">
        <w:tab/>
      </w:r>
      <w:r w:rsidRPr="001851F3">
        <w:tab/>
      </w:r>
      <w:r w:rsidRPr="001851F3">
        <w:tab/>
      </w:r>
      <w:r w:rsidRPr="001851F3">
        <w:tab/>
        <w:t>(1mk)</w:t>
      </w:r>
    </w:p>
    <w:p w:rsidR="008C676A" w:rsidRPr="001851F3" w:rsidRDefault="008C676A" w:rsidP="008C676A">
      <w:pPr>
        <w:tabs>
          <w:tab w:val="left" w:pos="720"/>
        </w:tabs>
        <w:ind w:left="360" w:hanging="360"/>
      </w:pPr>
      <w:r w:rsidRPr="001851F3">
        <w:tab/>
        <w:t xml:space="preserve">b)   </w:t>
      </w:r>
      <w:r w:rsidRPr="001851F3">
        <w:tab/>
        <w:t>A and F</w:t>
      </w:r>
      <w:r w:rsidRPr="001851F3">
        <w:tab/>
        <w:t>(2mks)</w:t>
      </w:r>
    </w:p>
    <w:p w:rsidR="008C676A" w:rsidRPr="001851F3" w:rsidRDefault="008C676A" w:rsidP="008C676A"/>
    <w:p w:rsidR="008C676A" w:rsidRPr="001851F3" w:rsidRDefault="008C676A" w:rsidP="008C676A"/>
    <w:p w:rsidR="008C676A" w:rsidRPr="001851F3" w:rsidRDefault="008C676A" w:rsidP="008C676A">
      <w:pPr>
        <w:tabs>
          <w:tab w:val="left" w:pos="720"/>
        </w:tabs>
        <w:ind w:left="360" w:hanging="360"/>
      </w:pPr>
    </w:p>
    <w:p w:rsidR="008C676A" w:rsidRPr="001851F3" w:rsidRDefault="008C676A" w:rsidP="008C676A">
      <w:pPr>
        <w:jc w:val="both"/>
      </w:pPr>
      <w:r w:rsidRPr="001851F3">
        <w:t>24</w:t>
      </w:r>
      <w:proofErr w:type="gramStart"/>
      <w:r w:rsidRPr="001851F3">
        <w:t>.(</w:t>
      </w:r>
      <w:proofErr w:type="gramEnd"/>
      <w:r w:rsidRPr="001851F3">
        <w:t>a)  Whether oxygen is produced during the process of photosynthesis;</w:t>
      </w:r>
    </w:p>
    <w:p w:rsidR="008C676A" w:rsidRPr="001851F3" w:rsidRDefault="008C676A" w:rsidP="008C676A">
      <w:pPr>
        <w:ind w:left="360"/>
        <w:jc w:val="both"/>
      </w:pPr>
      <w:r w:rsidRPr="001851F3">
        <w:t xml:space="preserve">(b)  Using a glowing splint; when the splint is inserted into test tube it is relighted; </w:t>
      </w:r>
    </w:p>
    <w:p w:rsidR="008C676A" w:rsidRPr="001851F3" w:rsidRDefault="008C676A" w:rsidP="008C676A">
      <w:pPr>
        <w:ind w:left="360"/>
        <w:jc w:val="both"/>
      </w:pPr>
      <w:r w:rsidRPr="001851F3">
        <w:t>(c)  To produce carbon (IV) oxide;</w:t>
      </w:r>
    </w:p>
    <w:p w:rsidR="008C676A" w:rsidRPr="001851F3" w:rsidRDefault="008C676A" w:rsidP="008C676A">
      <w:pPr>
        <w:ind w:left="360"/>
        <w:jc w:val="both"/>
      </w:pPr>
      <w:r w:rsidRPr="001851F3">
        <w:t>(d)  Presence of sunlight;</w:t>
      </w:r>
    </w:p>
    <w:p w:rsidR="00F00456" w:rsidRPr="001851F3" w:rsidRDefault="008C676A" w:rsidP="00A7692A">
      <w:pPr>
        <w:ind w:left="360"/>
        <w:jc w:val="both"/>
      </w:pPr>
      <w:r w:rsidRPr="001851F3">
        <w:tab/>
        <w:t>Optimum temperature; any one factor</w:t>
      </w:r>
    </w:p>
    <w:sectPr w:rsidR="00F00456" w:rsidRPr="001851F3" w:rsidSect="00D86CAE">
      <w:footerReference w:type="default" r:id="rId8"/>
      <w:pgSz w:w="12240" w:h="15840"/>
      <w:pgMar w:top="720" w:right="864" w:bottom="720" w:left="1008"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CAE" w:rsidRDefault="00D86CAE" w:rsidP="00D86CAE">
      <w:r>
        <w:separator/>
      </w:r>
    </w:p>
  </w:endnote>
  <w:endnote w:type="continuationSeparator" w:id="0">
    <w:p w:rsidR="00D86CAE" w:rsidRDefault="00D86CAE" w:rsidP="00D86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CAE" w:rsidRPr="004127D6" w:rsidRDefault="00D86CAE" w:rsidP="00D86CAE">
    <w:pPr>
      <w:widowControl w:val="0"/>
      <w:pBdr>
        <w:top w:val="nil"/>
        <w:left w:val="nil"/>
        <w:bottom w:val="nil"/>
        <w:right w:val="nil"/>
        <w:between w:val="nil"/>
      </w:pBdr>
      <w:tabs>
        <w:tab w:val="center" w:pos="4680"/>
        <w:tab w:val="right" w:pos="9360"/>
      </w:tabs>
      <w:jc w:val="center"/>
      <w:rPr>
        <w:rFonts w:ascii="Book Antiqua" w:hAnsi="Book Antiqua"/>
        <w:b/>
        <w:sz w:val="20"/>
        <w:szCs w:val="20"/>
      </w:rPr>
    </w:pPr>
    <w:r>
      <w:rPr>
        <w:noProof/>
      </w:rPr>
      <mc:AlternateContent>
        <mc:Choice Requires="wps">
          <w:drawing>
            <wp:anchor distT="0" distB="0" distL="114300" distR="114300" simplePos="0" relativeHeight="251659264" behindDoc="0" locked="0" layoutInCell="1" allowOverlap="1" wp14:anchorId="1A9A2B68" wp14:editId="277FEACE">
              <wp:simplePos x="0" y="0"/>
              <wp:positionH relativeFrom="column">
                <wp:posOffset>-590550</wp:posOffset>
              </wp:positionH>
              <wp:positionV relativeFrom="paragraph">
                <wp:posOffset>89535</wp:posOffset>
              </wp:positionV>
              <wp:extent cx="7124700" cy="25400"/>
              <wp:effectExtent l="0" t="0" r="19050" b="31750"/>
              <wp:wrapNone/>
              <wp:docPr id="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4700" cy="25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pt,7.05pt" to="514.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">
              <o:lock v:ext="edit" shapetype="f"/>
            </v:line>
          </w:pict>
        </mc:Fallback>
      </mc:AlternateContent>
    </w:r>
  </w:p>
  <w:p w:rsidR="00D86CAE" w:rsidRPr="004127D6" w:rsidRDefault="00D86CAE" w:rsidP="00D86CAE">
    <w:pPr>
      <w:widowControl w:val="0"/>
      <w:pBdr>
        <w:top w:val="nil"/>
        <w:left w:val="nil"/>
        <w:bottom w:val="nil"/>
        <w:right w:val="nil"/>
        <w:between w:val="nil"/>
      </w:pBdr>
      <w:tabs>
        <w:tab w:val="center" w:pos="4680"/>
        <w:tab w:val="right" w:pos="9360"/>
      </w:tabs>
      <w:jc w:val="center"/>
      <w:rPr>
        <w:rFonts w:ascii="Book Antiqua" w:hAnsi="Book Antiqua"/>
        <w:b/>
        <w:sz w:val="20"/>
        <w:szCs w:val="20"/>
      </w:rPr>
    </w:pPr>
    <w:r w:rsidRPr="004127D6">
      <w:rPr>
        <w:rFonts w:ascii="Book Antiqua" w:hAnsi="Book Antiqua"/>
        <w:b/>
        <w:sz w:val="20"/>
        <w:szCs w:val="20"/>
      </w:rPr>
      <w:t xml:space="preserve">Compiled and supplied online by Schools Net </w:t>
    </w:r>
    <w:proofErr w:type="spellStart"/>
    <w:r w:rsidRPr="004127D6">
      <w:rPr>
        <w:rFonts w:ascii="Book Antiqua" w:hAnsi="Book Antiqua"/>
        <w:b/>
        <w:sz w:val="20"/>
        <w:szCs w:val="20"/>
      </w:rPr>
      <w:t>Kenya|P.O</w:t>
    </w:r>
    <w:proofErr w:type="spellEnd"/>
    <w:r w:rsidRPr="004127D6">
      <w:rPr>
        <w:rFonts w:ascii="Book Antiqua" w:hAnsi="Book Antiqua"/>
        <w:b/>
        <w:sz w:val="20"/>
        <w:szCs w:val="20"/>
      </w:rPr>
      <w:t xml:space="preserve">. Box 8076 – 00200, Nairobi   Tel: +254202319748 | +254 711 88 22 mail: infosnkenya@gmail.com Website: </w:t>
    </w:r>
    <w:hyperlink r:id="rId1" w:history="1">
      <w:r w:rsidRPr="004127D6">
        <w:rPr>
          <w:rFonts w:ascii="Book Antiqua" w:hAnsi="Book Antiqua"/>
          <w:b/>
          <w:color w:val="0000FF"/>
          <w:sz w:val="20"/>
          <w:szCs w:val="20"/>
          <w:u w:val="single"/>
        </w:rPr>
        <w:t>www.schoolsnetkenya.com</w:t>
      </w:r>
    </w:hyperlink>
  </w:p>
  <w:p w:rsidR="00D86CAE" w:rsidRDefault="00D86C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CAE" w:rsidRDefault="00D86CAE" w:rsidP="00D86CAE">
      <w:r>
        <w:separator/>
      </w:r>
    </w:p>
  </w:footnote>
  <w:footnote w:type="continuationSeparator" w:id="0">
    <w:p w:rsidR="00D86CAE" w:rsidRDefault="00D86CAE" w:rsidP="00D86C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27D73"/>
    <w:multiLevelType w:val="hybridMultilevel"/>
    <w:tmpl w:val="06A68F6A"/>
    <w:lvl w:ilvl="0" w:tplc="C994F084">
      <w:start w:val="2"/>
      <w:numFmt w:val="bullet"/>
      <w:lvlText w:val="-"/>
      <w:lvlJc w:val="left"/>
      <w:pPr>
        <w:tabs>
          <w:tab w:val="num" w:pos="1080"/>
        </w:tabs>
        <w:ind w:left="1080" w:hanging="360"/>
      </w:pPr>
      <w:rPr>
        <w:rFonts w:ascii="Arial" w:eastAsia="Calibri" w:hAnsi="Arial" w:cs="Aria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DD5268F"/>
    <w:multiLevelType w:val="hybridMultilevel"/>
    <w:tmpl w:val="A1FA6916"/>
    <w:lvl w:ilvl="0" w:tplc="AE5C98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1A06BAE"/>
    <w:multiLevelType w:val="hybridMultilevel"/>
    <w:tmpl w:val="11A2B176"/>
    <w:lvl w:ilvl="0" w:tplc="F482BC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D40267"/>
    <w:multiLevelType w:val="hybridMultilevel"/>
    <w:tmpl w:val="4BB487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1BF072F"/>
    <w:multiLevelType w:val="hybridMultilevel"/>
    <w:tmpl w:val="8904C76A"/>
    <w:lvl w:ilvl="0" w:tplc="D15A0906">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27D"/>
    <w:rsid w:val="001851F3"/>
    <w:rsid w:val="008C39C2"/>
    <w:rsid w:val="008C676A"/>
    <w:rsid w:val="009A6935"/>
    <w:rsid w:val="00A7692A"/>
    <w:rsid w:val="00C3627D"/>
    <w:rsid w:val="00D86CAE"/>
    <w:rsid w:val="00F00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7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676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676A"/>
    <w:pPr>
      <w:ind w:left="720"/>
      <w:contextualSpacing/>
    </w:pPr>
  </w:style>
  <w:style w:type="paragraph" w:styleId="NoSpacing">
    <w:name w:val="No Spacing"/>
    <w:uiPriority w:val="1"/>
    <w:qFormat/>
    <w:rsid w:val="008C676A"/>
    <w:pPr>
      <w:spacing w:after="0" w:line="240" w:lineRule="auto"/>
    </w:pPr>
  </w:style>
  <w:style w:type="paragraph" w:styleId="Header">
    <w:name w:val="header"/>
    <w:basedOn w:val="Normal"/>
    <w:link w:val="HeaderChar"/>
    <w:uiPriority w:val="99"/>
    <w:unhideWhenUsed/>
    <w:rsid w:val="00D86CAE"/>
    <w:pPr>
      <w:tabs>
        <w:tab w:val="center" w:pos="4680"/>
        <w:tab w:val="right" w:pos="9360"/>
      </w:tabs>
    </w:pPr>
  </w:style>
  <w:style w:type="character" w:customStyle="1" w:styleId="HeaderChar">
    <w:name w:val="Header Char"/>
    <w:basedOn w:val="DefaultParagraphFont"/>
    <w:link w:val="Header"/>
    <w:uiPriority w:val="99"/>
    <w:rsid w:val="00D86CA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86CAE"/>
    <w:pPr>
      <w:tabs>
        <w:tab w:val="center" w:pos="4680"/>
        <w:tab w:val="right" w:pos="9360"/>
      </w:tabs>
    </w:pPr>
  </w:style>
  <w:style w:type="character" w:customStyle="1" w:styleId="FooterChar">
    <w:name w:val="Footer Char"/>
    <w:basedOn w:val="DefaultParagraphFont"/>
    <w:link w:val="Footer"/>
    <w:uiPriority w:val="99"/>
    <w:rsid w:val="00D86CAE"/>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7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676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676A"/>
    <w:pPr>
      <w:ind w:left="720"/>
      <w:contextualSpacing/>
    </w:pPr>
  </w:style>
  <w:style w:type="paragraph" w:styleId="NoSpacing">
    <w:name w:val="No Spacing"/>
    <w:uiPriority w:val="1"/>
    <w:qFormat/>
    <w:rsid w:val="008C676A"/>
    <w:pPr>
      <w:spacing w:after="0" w:line="240" w:lineRule="auto"/>
    </w:pPr>
  </w:style>
  <w:style w:type="paragraph" w:styleId="Header">
    <w:name w:val="header"/>
    <w:basedOn w:val="Normal"/>
    <w:link w:val="HeaderChar"/>
    <w:uiPriority w:val="99"/>
    <w:unhideWhenUsed/>
    <w:rsid w:val="00D86CAE"/>
    <w:pPr>
      <w:tabs>
        <w:tab w:val="center" w:pos="4680"/>
        <w:tab w:val="right" w:pos="9360"/>
      </w:tabs>
    </w:pPr>
  </w:style>
  <w:style w:type="character" w:customStyle="1" w:styleId="HeaderChar">
    <w:name w:val="Header Char"/>
    <w:basedOn w:val="DefaultParagraphFont"/>
    <w:link w:val="Header"/>
    <w:uiPriority w:val="99"/>
    <w:rsid w:val="00D86CA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86CAE"/>
    <w:pPr>
      <w:tabs>
        <w:tab w:val="center" w:pos="4680"/>
        <w:tab w:val="right" w:pos="9360"/>
      </w:tabs>
    </w:pPr>
  </w:style>
  <w:style w:type="character" w:customStyle="1" w:styleId="FooterChar">
    <w:name w:val="Footer Char"/>
    <w:basedOn w:val="DefaultParagraphFont"/>
    <w:link w:val="Footer"/>
    <w:uiPriority w:val="99"/>
    <w:rsid w:val="00D86CA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choolsnetke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937</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 PC</dc:creator>
  <cp:lastModifiedBy>comp3</cp:lastModifiedBy>
  <cp:revision>3</cp:revision>
  <dcterms:created xsi:type="dcterms:W3CDTF">2018-03-13T02:52:00Z</dcterms:created>
  <dcterms:modified xsi:type="dcterms:W3CDTF">2018-03-12T14:42:00Z</dcterms:modified>
</cp:coreProperties>
</file>