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3E" w:rsidRPr="00B27006" w:rsidRDefault="00CC563E" w:rsidP="00365E4D">
      <w:pPr>
        <w:keepLines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1203A9" w:rsidRPr="00B27006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006">
        <w:rPr>
          <w:rFonts w:ascii="Times New Roman" w:hAnsi="Times New Roman" w:cs="Times New Roman"/>
          <w:b/>
          <w:sz w:val="24"/>
          <w:szCs w:val="24"/>
          <w:u w:val="single"/>
        </w:rPr>
        <w:t>FORM3 MARKING</w:t>
      </w:r>
      <w:r w:rsidR="00FB4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PP</w:t>
      </w:r>
      <w:r w:rsidR="007E4AF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27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SCHEME; BUSINESS STUDIES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1. Features of perfect competition market 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-there are large number of buyers and sellers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-homogeneity [uniformity] of the product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-each buyer and seller has a perfect knowledge of the market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-the buyers and sellers have the freedom to enter and leave the market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-there is no government interference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-there is no excess supply or demand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-there is perfect mobility of factors of production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-there is no transport costs incurred as 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assumed the buyers and sellers are located in one area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2. Channels of imported vehicles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-Foreign producer –wholesaler-retailer-local consumer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-foreign producer-agent-wholesaler-retailer-local consumer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-Foreign producer-manufacturer’s representative-wholesaler-retailer-local consumer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-foreign producer-wholesaler-local consumer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-foreign producer-retailer-local consumer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3. Level of education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inheritance</w:t>
      </w:r>
      <w:proofErr w:type="gramEnd"/>
      <w:r w:rsidR="00365E4D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3A9">
        <w:rPr>
          <w:rFonts w:ascii="Times New Roman" w:hAnsi="Times New Roman" w:cs="Times New Roman"/>
          <w:sz w:val="24"/>
          <w:szCs w:val="24"/>
        </w:rPr>
        <w:t>-corruption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-nepotism in employment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-disparity in access to education /unequal education opportunities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-disparity in natural resources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4.Its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a basic factor of production i.e. production cannot take place without it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lastRenderedPageBreak/>
        <w:t>-its supply is fixed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-it’s a natural resource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-its subject to the law of diminishing returns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-it has occupational mobility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-it 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lack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geographical mobility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-quality is not homogeneous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-productivity of land can be increased by increasing quantity and quality of capital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5. When training juniors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-when evaluating the performance of employees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 -when delegating duties from managers to the juniors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-when giving rewards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-when solving problems facing workers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-when dealing with those involved in misconduct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6.Polite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request for payment before goods are sent to the buyer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-when the seller does not want to give credit to the buyer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 Its issued to an agent who sell goods on behalf of the seller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-used by 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importers  to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get customs clearance before goods are sent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-serves as quotation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 sent to the buyer to show what he would pay if he bought the goods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7.A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>=C+L    X=1800,000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C=A-L      Y=600,000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L=A-C    W=700,000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C=A-L     Z=6400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,500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>-800,000=5600,500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8.proper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storage facilities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lastRenderedPageBreak/>
        <w:t>-adequate communication within and outside the business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-adequate transport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-proper handling equipment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-well trained staff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-provision of safety facilities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-proper inventory and stock control system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9.Enables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the holder to get goods and services from specified sellers without paying immediately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-convenient to carry around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-Enables the holder to get money from specified banks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-Increases credit rating of an individual.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 Its safe to carry the card around than to carry cash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 -Some cards are internationally acceptable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.clean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air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-clean water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safe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buildings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-proper landscaping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-political goodwill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-Availability of auxiliary services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-favorable economic environment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-Reliable and efficient legal system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-No noise within accepted limits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.commerce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-Accounting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office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practice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-Entrepreneurship</w:t>
      </w:r>
    </w:p>
    <w:p w:rsidR="00365E4D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-Economics</w:t>
      </w:r>
    </w:p>
    <w:p w:rsidR="00365E4D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.Its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a saving plan</w:t>
      </w:r>
      <w:r w:rsidR="00365E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-has surrender value</w:t>
      </w:r>
    </w:p>
    <w:p w:rsidR="00365E4D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-Not </w:t>
      </w:r>
      <w:proofErr w:type="spellStart"/>
      <w:r w:rsidRPr="001203A9">
        <w:rPr>
          <w:rFonts w:ascii="Times New Roman" w:hAnsi="Times New Roman" w:cs="Times New Roman"/>
          <w:sz w:val="24"/>
          <w:szCs w:val="24"/>
        </w:rPr>
        <w:t>indemnitiable</w:t>
      </w:r>
      <w:proofErr w:type="spellEnd"/>
      <w:r w:rsidR="00365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3A9" w:rsidRPr="001203A9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A9" w:rsidRPr="001203A9">
        <w:rPr>
          <w:rFonts w:ascii="Times New Roman" w:hAnsi="Times New Roman" w:cs="Times New Roman"/>
          <w:sz w:val="24"/>
          <w:szCs w:val="24"/>
        </w:rPr>
        <w:t xml:space="preserve">-Does not require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3A9" w:rsidRPr="001203A9">
        <w:rPr>
          <w:rFonts w:ascii="Times New Roman" w:hAnsi="Times New Roman" w:cs="Times New Roman"/>
          <w:sz w:val="24"/>
          <w:szCs w:val="24"/>
        </w:rPr>
        <w:t>annual renew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-can be assigned to beneficiaries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-can be used as security for loans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-cover for life until death or for a specified period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.To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ensure fairness in business\no discrimination in business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-To promote honesty and integrity in business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-To create good working relations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-To ensure that business complies with the laws of the land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-To ensure that there is no degradation and pollution of the environment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-To ensure that the business is socially responsible to the community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-creates fairness in competition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-Avoids consumer exploitation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-Eliminates use of unfair means of achieving business objectives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.Trade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discount 2/100x400,000=8,000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400,000-8000=392,000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-cash discount 1/100x392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>=3920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-Amount paid 392,000-3920=sh.388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,080.00</w:t>
      </w:r>
      <w:proofErr w:type="gramEnd"/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.If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the goods are fragile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-If the consumers are concentrated in one area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-If the goods are technical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-If the goods don’t require the role of intermediaries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-If it’s a government policy that a trader sells the goods directly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.cc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203A9">
        <w:rPr>
          <w:rFonts w:ascii="Times New Roman" w:hAnsi="Times New Roman" w:cs="Times New Roman"/>
          <w:sz w:val="24"/>
          <w:szCs w:val="24"/>
        </w:rPr>
        <w:t>oc+p+I-d</w:t>
      </w:r>
      <w:proofErr w:type="spellEnd"/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=160,000+102,000+400,000-[13500]12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=662,000-162,000=sh.500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18.</w:t>
      </w:r>
    </w:p>
    <w:p w:rsidR="00365E4D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E4D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E4D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E4D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E4D" w:rsidRDefault="00365E4D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E4D" w:rsidRDefault="00B27006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0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296789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6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.Grading</w:t>
      </w:r>
      <w:proofErr w:type="gramEnd"/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-Blending</w:t>
      </w:r>
      <w:r w:rsidR="00365E4D">
        <w:rPr>
          <w:rFonts w:ascii="Times New Roman" w:hAnsi="Times New Roman" w:cs="Times New Roman"/>
          <w:sz w:val="24"/>
          <w:szCs w:val="24"/>
        </w:rPr>
        <w:t xml:space="preserve">    </w:t>
      </w:r>
      <w:r w:rsidRPr="001203A9">
        <w:rPr>
          <w:rFonts w:ascii="Times New Roman" w:hAnsi="Times New Roman" w:cs="Times New Roman"/>
          <w:sz w:val="24"/>
          <w:szCs w:val="24"/>
        </w:rPr>
        <w:t>Branding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-Breaking bulk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.reduces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government expenditure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-leads to 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efficiency  in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-Attracts foreign investors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-promotes invention and innovations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-Reduces political interference in the economy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-promotes accountability and reduce corruption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-Helps the government to raise revenue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-leads to production of high quality goods and services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-Leads to the production of a variety of goods and services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.form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utility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-possessive utility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utility</w:t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-place utility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>]internal or external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b]External</w:t>
      </w:r>
      <w:proofErr w:type="gramEnd"/>
      <w:r w:rsidR="00365E4D">
        <w:rPr>
          <w:rFonts w:ascii="Times New Roman" w:hAnsi="Times New Roman" w:cs="Times New Roman"/>
          <w:sz w:val="24"/>
          <w:szCs w:val="24"/>
        </w:rPr>
        <w:tab/>
      </w:r>
      <w:r w:rsidRPr="001203A9">
        <w:rPr>
          <w:rFonts w:ascii="Times New Roman" w:hAnsi="Times New Roman" w:cs="Times New Roman"/>
          <w:sz w:val="24"/>
          <w:szCs w:val="24"/>
        </w:rPr>
        <w:t>c]Internal</w:t>
      </w:r>
    </w:p>
    <w:p w:rsidR="00365E4D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3A9">
        <w:rPr>
          <w:rFonts w:ascii="Times New Roman" w:hAnsi="Times New Roman" w:cs="Times New Roman"/>
          <w:sz w:val="24"/>
          <w:szCs w:val="24"/>
        </w:rPr>
        <w:t>d]Internal</w:t>
      </w:r>
      <w:proofErr w:type="gramEnd"/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.have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money value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unevenly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distributed</w:t>
      </w:r>
      <w:r w:rsidR="00365E4D">
        <w:rPr>
          <w:rFonts w:ascii="Times New Roman" w:hAnsi="Times New Roman" w:cs="Times New Roman"/>
          <w:sz w:val="24"/>
          <w:szCs w:val="24"/>
        </w:rPr>
        <w:t xml:space="preserve">  </w:t>
      </w:r>
      <w:r w:rsidRPr="001203A9">
        <w:rPr>
          <w:rFonts w:ascii="Times New Roman" w:hAnsi="Times New Roman" w:cs="Times New Roman"/>
          <w:sz w:val="24"/>
          <w:szCs w:val="24"/>
        </w:rPr>
        <w:t>-scarce in supply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utility</w:t>
      </w:r>
      <w:r w:rsidR="00365E4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03A9">
        <w:rPr>
          <w:rFonts w:ascii="Times New Roman" w:hAnsi="Times New Roman" w:cs="Times New Roman"/>
          <w:sz w:val="24"/>
          <w:szCs w:val="24"/>
        </w:rPr>
        <w:t>-have alternative uses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change ownership</w:t>
      </w:r>
      <w:r w:rsidR="00365E4D">
        <w:rPr>
          <w:rFonts w:ascii="Times New Roman" w:hAnsi="Times New Roman" w:cs="Times New Roman"/>
          <w:sz w:val="24"/>
          <w:szCs w:val="24"/>
        </w:rPr>
        <w:t xml:space="preserve">  </w:t>
      </w:r>
      <w:r w:rsidRPr="001203A9">
        <w:rPr>
          <w:rFonts w:ascii="Times New Roman" w:hAnsi="Times New Roman" w:cs="Times New Roman"/>
          <w:sz w:val="24"/>
          <w:szCs w:val="24"/>
        </w:rPr>
        <w:t>-can be combined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Can be complimentary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.Not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disclosing the side effects of the product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-cheating on the performance of the product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-false pricing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-advertising that has negative effect on environment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-making offers that cannot be fulfilled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Promoting products as genuine but selling their counterfeits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-social cultural conflicts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.Increase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in sales volume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-Higher profit margins are realized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>-goods can be repossessed if the buyer defaults payment</w:t>
      </w:r>
    </w:p>
    <w:p w:rsidR="001203A9" w:rsidRPr="001203A9" w:rsidRDefault="001203A9" w:rsidP="00365E4D">
      <w:pPr>
        <w:keepLines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3A9">
        <w:rPr>
          <w:rFonts w:ascii="Times New Roman" w:hAnsi="Times New Roman" w:cs="Times New Roman"/>
          <w:sz w:val="24"/>
          <w:szCs w:val="24"/>
        </w:rPr>
        <w:t xml:space="preserve">-ownership of the goods is retained until the </w:t>
      </w:r>
      <w:proofErr w:type="gramStart"/>
      <w:r w:rsidRPr="001203A9">
        <w:rPr>
          <w:rFonts w:ascii="Times New Roman" w:hAnsi="Times New Roman" w:cs="Times New Roman"/>
          <w:sz w:val="24"/>
          <w:szCs w:val="24"/>
        </w:rPr>
        <w:t>payments is</w:t>
      </w:r>
      <w:proofErr w:type="gramEnd"/>
      <w:r w:rsidRPr="001203A9">
        <w:rPr>
          <w:rFonts w:ascii="Times New Roman" w:hAnsi="Times New Roman" w:cs="Times New Roman"/>
          <w:sz w:val="24"/>
          <w:szCs w:val="24"/>
        </w:rPr>
        <w:t xml:space="preserve"> completed</w:t>
      </w:r>
    </w:p>
    <w:p w:rsidR="00FD58E7" w:rsidRPr="001203A9" w:rsidRDefault="00FD58E7" w:rsidP="00365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58E7" w:rsidRPr="001203A9" w:rsidSect="00365E4D"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76" w:rsidRDefault="00722B76" w:rsidP="00365E4D">
      <w:pPr>
        <w:spacing w:after="0" w:line="240" w:lineRule="auto"/>
      </w:pPr>
      <w:r>
        <w:separator/>
      </w:r>
    </w:p>
  </w:endnote>
  <w:endnote w:type="continuationSeparator" w:id="0">
    <w:p w:rsidR="00722B76" w:rsidRDefault="00722B76" w:rsidP="0036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4D" w:rsidRPr="00FC354D" w:rsidRDefault="00FC354D" w:rsidP="00FC354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FC354D">
      <w:rPr>
        <w:rFonts w:ascii="Times New Roman" w:eastAsia="Times New Roman" w:hAnsi="Times New Roman" w:cs="Times New Roman"/>
        <w:sz w:val="24"/>
        <w:szCs w:val="24"/>
      </w:rPr>
      <w:pict>
        <v:rect id="_x0000_i1042" style="width:482.4pt;height:1pt" o:hralign="center" o:hrstd="t" o:hr="t" fillcolor="#aca899" stroked="f"/>
      </w:pict>
    </w:r>
    <w:r w:rsidRPr="00FC354D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FC354D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FC354D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FC354D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FC354D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FC354D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FC354D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FC354D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FC354D" w:rsidRPr="00FC354D" w:rsidRDefault="00FC354D" w:rsidP="00FC354D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FC354D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FC354D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FC354D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FC354D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FC354D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FC354D" w:rsidRPr="00FC354D" w:rsidRDefault="00FC354D" w:rsidP="00FC354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C354D" w:rsidRDefault="00FC354D">
    <w:pPr>
      <w:pStyle w:val="Footer"/>
    </w:pPr>
  </w:p>
  <w:p w:rsidR="00365E4D" w:rsidRDefault="00365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76" w:rsidRDefault="00722B76" w:rsidP="00365E4D">
      <w:pPr>
        <w:spacing w:after="0" w:line="240" w:lineRule="auto"/>
      </w:pPr>
      <w:r>
        <w:separator/>
      </w:r>
    </w:p>
  </w:footnote>
  <w:footnote w:type="continuationSeparator" w:id="0">
    <w:p w:rsidR="00722B76" w:rsidRDefault="00722B76" w:rsidP="00365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3A9"/>
    <w:rsid w:val="000607F2"/>
    <w:rsid w:val="001203A9"/>
    <w:rsid w:val="002655DB"/>
    <w:rsid w:val="00302090"/>
    <w:rsid w:val="00322240"/>
    <w:rsid w:val="00365E4D"/>
    <w:rsid w:val="00722B76"/>
    <w:rsid w:val="0075254C"/>
    <w:rsid w:val="00772BC3"/>
    <w:rsid w:val="007E4AF8"/>
    <w:rsid w:val="00B20337"/>
    <w:rsid w:val="00B27006"/>
    <w:rsid w:val="00C84327"/>
    <w:rsid w:val="00CA5A7A"/>
    <w:rsid w:val="00CC563E"/>
    <w:rsid w:val="00E21D36"/>
    <w:rsid w:val="00EE7232"/>
    <w:rsid w:val="00F61932"/>
    <w:rsid w:val="00FB4801"/>
    <w:rsid w:val="00FC354D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E4D"/>
  </w:style>
  <w:style w:type="paragraph" w:styleId="Footer">
    <w:name w:val="footer"/>
    <w:basedOn w:val="Normal"/>
    <w:link w:val="FooterChar"/>
    <w:uiPriority w:val="99"/>
    <w:unhideWhenUsed/>
    <w:rsid w:val="0036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E4D"/>
  </w:style>
  <w:style w:type="paragraph" w:styleId="BalloonText">
    <w:name w:val="Balloon Text"/>
    <w:basedOn w:val="Normal"/>
    <w:link w:val="BalloonTextChar"/>
    <w:uiPriority w:val="99"/>
    <w:semiHidden/>
    <w:unhideWhenUsed/>
    <w:rsid w:val="00B2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63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SNK</cp:lastModifiedBy>
  <cp:revision>2</cp:revision>
  <dcterms:created xsi:type="dcterms:W3CDTF">2017-06-23T09:55:00Z</dcterms:created>
  <dcterms:modified xsi:type="dcterms:W3CDTF">2017-06-23T09:55:00Z</dcterms:modified>
</cp:coreProperties>
</file>