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1C" w:rsidRDefault="00F7551C" w:rsidP="00F7551C">
      <w:pPr>
        <w:pStyle w:val="NoSpacing"/>
        <w:tabs>
          <w:tab w:val="left" w:pos="360"/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5843" w:rsidRDefault="00055843" w:rsidP="00F7551C">
      <w:pPr>
        <w:pStyle w:val="NoSpacing"/>
        <w:tabs>
          <w:tab w:val="left" w:pos="360"/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NAME: ……………………………………</w:t>
      </w:r>
      <w:r w:rsidR="00BB06BA">
        <w:rPr>
          <w:rFonts w:ascii="Times New Roman" w:hAnsi="Times New Roman" w:cs="Times New Roman"/>
          <w:b/>
          <w:bCs/>
          <w:sz w:val="24"/>
          <w:szCs w:val="24"/>
        </w:rPr>
        <w:t>……..………………………….</w:t>
      </w:r>
      <w:r w:rsidR="00BB06BA">
        <w:rPr>
          <w:rFonts w:ascii="Times New Roman" w:hAnsi="Times New Roman" w:cs="Times New Roman"/>
          <w:b/>
          <w:bCs/>
          <w:sz w:val="24"/>
          <w:szCs w:val="24"/>
        </w:rPr>
        <w:tab/>
        <w:t>DATE: ……………………</w:t>
      </w:r>
    </w:p>
    <w:p w:rsidR="00055843" w:rsidRDefault="00BB06BA" w:rsidP="00BB06BA">
      <w:pPr>
        <w:pStyle w:val="NoSpacing"/>
        <w:tabs>
          <w:tab w:val="left" w:pos="360"/>
          <w:tab w:val="left" w:pos="720"/>
          <w:tab w:val="left" w:pos="1080"/>
          <w:tab w:val="left" w:pos="1440"/>
        </w:tabs>
        <w:spacing w:line="36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SCHOOL…………………………………………………………………….……..ADM NO</w:t>
      </w:r>
      <w:proofErr w:type="gramStart"/>
      <w:r w:rsidR="00671E7F">
        <w:rPr>
          <w:rFonts w:ascii="Times New Roman" w:hAnsi="Times New Roman" w:cs="Times New Roman"/>
          <w:b/>
          <w:bCs/>
          <w:sz w:val="24"/>
          <w:szCs w:val="24"/>
        </w:rPr>
        <w:t>:.</w:t>
      </w:r>
      <w:r w:rsidR="00055843">
        <w:rPr>
          <w:rFonts w:ascii="Times New Roman" w:hAnsi="Times New Roman" w:cs="Times New Roman"/>
          <w:b/>
          <w:bCs/>
          <w:sz w:val="24"/>
          <w:szCs w:val="24"/>
        </w:rPr>
        <w:t>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………..</w:t>
      </w:r>
      <w:r w:rsidR="00055843">
        <w:rPr>
          <w:rFonts w:ascii="Times New Roman" w:hAnsi="Times New Roman" w:cs="Times New Roman"/>
          <w:b/>
          <w:bCs/>
          <w:sz w:val="24"/>
          <w:szCs w:val="24"/>
        </w:rPr>
        <w:t>..</w:t>
      </w:r>
      <w:proofErr w:type="gramEnd"/>
      <w:r w:rsidR="00055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584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55843">
        <w:rPr>
          <w:rFonts w:ascii="Times New Roman" w:hAnsi="Times New Roman" w:cs="Times New Roman"/>
          <w:b/>
          <w:bCs/>
          <w:sz w:val="24"/>
          <w:szCs w:val="24"/>
        </w:rPr>
        <w:t>CANDIDATE’S SIGNATURE: …………..…</w:t>
      </w:r>
    </w:p>
    <w:p w:rsidR="00055843" w:rsidRDefault="00055843" w:rsidP="00BB06BA">
      <w:pPr>
        <w:pStyle w:val="NoSpacing"/>
        <w:tabs>
          <w:tab w:val="left" w:pos="360"/>
          <w:tab w:val="left" w:pos="720"/>
          <w:tab w:val="left" w:pos="1080"/>
          <w:tab w:val="left" w:pos="1440"/>
        </w:tabs>
        <w:spacing w:line="36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055843" w:rsidRDefault="00055843" w:rsidP="00BB06BA">
      <w:pPr>
        <w:tabs>
          <w:tab w:val="left" w:pos="360"/>
          <w:tab w:val="left" w:pos="720"/>
          <w:tab w:val="left" w:pos="1080"/>
          <w:tab w:val="left" w:pos="144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F7551C" w:rsidRDefault="00F7551C" w:rsidP="00BB06BA">
      <w:pPr>
        <w:tabs>
          <w:tab w:val="left" w:pos="360"/>
          <w:tab w:val="left" w:pos="720"/>
          <w:tab w:val="left" w:pos="1080"/>
          <w:tab w:val="left" w:pos="144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F7551C" w:rsidRDefault="00F7551C" w:rsidP="00BB06BA">
      <w:pPr>
        <w:tabs>
          <w:tab w:val="left" w:pos="360"/>
          <w:tab w:val="left" w:pos="720"/>
          <w:tab w:val="left" w:pos="1080"/>
          <w:tab w:val="left" w:pos="144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F7551C" w:rsidRDefault="00F7551C" w:rsidP="00BB06BA">
      <w:pPr>
        <w:tabs>
          <w:tab w:val="left" w:pos="360"/>
          <w:tab w:val="left" w:pos="720"/>
          <w:tab w:val="left" w:pos="1080"/>
          <w:tab w:val="left" w:pos="144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F7551C" w:rsidRDefault="00F7551C" w:rsidP="00BB06BA">
      <w:pPr>
        <w:tabs>
          <w:tab w:val="left" w:pos="360"/>
          <w:tab w:val="left" w:pos="720"/>
          <w:tab w:val="left" w:pos="1080"/>
          <w:tab w:val="left" w:pos="144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BB06BA" w:rsidRDefault="00BB06BA" w:rsidP="000F439D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055843" w:rsidRDefault="00055843" w:rsidP="000F439D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443</w:t>
      </w:r>
    </w:p>
    <w:p w:rsidR="00055843" w:rsidRDefault="00055843" w:rsidP="000F439D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AGRICULTURE</w:t>
      </w:r>
    </w:p>
    <w:p w:rsidR="00055843" w:rsidRDefault="00055843" w:rsidP="000F439D">
      <w:pPr>
        <w:tabs>
          <w:tab w:val="left" w:pos="360"/>
          <w:tab w:val="left" w:pos="720"/>
          <w:tab w:val="left" w:pos="1080"/>
          <w:tab w:val="left" w:pos="1440"/>
          <w:tab w:val="left" w:pos="3226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 ONE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55843" w:rsidRDefault="00055843" w:rsidP="000F439D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TIME: 2 HOURS</w:t>
      </w:r>
    </w:p>
    <w:p w:rsidR="00055843" w:rsidRDefault="000F439D" w:rsidP="000F439D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bCs/>
          <w:iCs/>
          <w:sz w:val="24"/>
          <w:szCs w:val="24"/>
        </w:rPr>
      </w:pPr>
      <w:r w:rsidRPr="000F439D">
        <w:rPr>
          <w:rFonts w:ascii="Arial" w:hAnsi="Arial" w:cs="Arial"/>
          <w:b/>
          <w:bCs/>
          <w:iCs/>
          <w:sz w:val="24"/>
          <w:szCs w:val="24"/>
        </w:rPr>
        <w:t>THIRD TRIAL 201</w:t>
      </w:r>
      <w:r w:rsidR="0011254F">
        <w:rPr>
          <w:rFonts w:ascii="Arial" w:hAnsi="Arial" w:cs="Arial"/>
          <w:b/>
          <w:bCs/>
          <w:iCs/>
          <w:sz w:val="24"/>
          <w:szCs w:val="24"/>
        </w:rPr>
        <w:t>7</w:t>
      </w:r>
    </w:p>
    <w:p w:rsidR="00F7551C" w:rsidRDefault="00F7551C" w:rsidP="000F439D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bCs/>
          <w:iCs/>
          <w:sz w:val="24"/>
          <w:szCs w:val="24"/>
        </w:rPr>
      </w:pPr>
    </w:p>
    <w:p w:rsidR="00F7551C" w:rsidRDefault="00F7551C" w:rsidP="000F439D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bCs/>
          <w:iCs/>
          <w:sz w:val="24"/>
          <w:szCs w:val="24"/>
        </w:rPr>
      </w:pPr>
    </w:p>
    <w:p w:rsidR="00F7551C" w:rsidRDefault="00F7551C" w:rsidP="000F439D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bCs/>
          <w:iCs/>
          <w:sz w:val="24"/>
          <w:szCs w:val="24"/>
        </w:rPr>
      </w:pPr>
    </w:p>
    <w:p w:rsidR="00F7551C" w:rsidRPr="000F439D" w:rsidRDefault="00F7551C" w:rsidP="000F439D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bCs/>
          <w:iCs/>
          <w:sz w:val="24"/>
          <w:szCs w:val="24"/>
        </w:rPr>
      </w:pPr>
    </w:p>
    <w:p w:rsidR="000F439D" w:rsidRPr="000F439D" w:rsidRDefault="000F439D" w:rsidP="000F439D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  <w:lang w:val="en-GB"/>
        </w:rPr>
      </w:pPr>
    </w:p>
    <w:p w:rsidR="00055843" w:rsidRDefault="00055843" w:rsidP="000F439D">
      <w:pPr>
        <w:pStyle w:val="NoSpacing"/>
        <w:tabs>
          <w:tab w:val="left" w:pos="360"/>
          <w:tab w:val="left" w:pos="720"/>
          <w:tab w:val="left" w:pos="1080"/>
          <w:tab w:val="left" w:pos="1440"/>
        </w:tabs>
        <w:ind w:left="360" w:hanging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Kenya Certificate of Secondary Education</w:t>
      </w:r>
    </w:p>
    <w:p w:rsidR="00055843" w:rsidRDefault="00055843" w:rsidP="000F439D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16"/>
          <w:szCs w:val="16"/>
        </w:rPr>
      </w:pPr>
    </w:p>
    <w:p w:rsidR="00F7551C" w:rsidRDefault="00F7551C" w:rsidP="000F439D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16"/>
          <w:szCs w:val="16"/>
        </w:rPr>
      </w:pPr>
    </w:p>
    <w:p w:rsidR="00F7551C" w:rsidRDefault="00F7551C" w:rsidP="000F439D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16"/>
          <w:szCs w:val="16"/>
        </w:rPr>
      </w:pPr>
    </w:p>
    <w:p w:rsidR="00F7551C" w:rsidRDefault="00F7551C" w:rsidP="000F439D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16"/>
          <w:szCs w:val="16"/>
        </w:rPr>
      </w:pPr>
    </w:p>
    <w:p w:rsidR="00F7551C" w:rsidRDefault="00F7551C" w:rsidP="000F439D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16"/>
          <w:szCs w:val="16"/>
        </w:rPr>
      </w:pPr>
    </w:p>
    <w:p w:rsidR="00F7551C" w:rsidRDefault="00F7551C" w:rsidP="000F439D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16"/>
          <w:szCs w:val="16"/>
        </w:rPr>
      </w:pPr>
    </w:p>
    <w:p w:rsidR="00055843" w:rsidRDefault="00055843" w:rsidP="000F439D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16"/>
          <w:szCs w:val="16"/>
        </w:rPr>
      </w:pPr>
    </w:p>
    <w:p w:rsidR="00055843" w:rsidRDefault="00055843" w:rsidP="000F439D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CANDIDATES</w:t>
      </w:r>
    </w:p>
    <w:p w:rsidR="00055843" w:rsidRDefault="00055843" w:rsidP="000F439D">
      <w:pPr>
        <w:pStyle w:val="ListParagraph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Write your name and admission number in the spaces provided above. </w:t>
      </w:r>
    </w:p>
    <w:p w:rsidR="00055843" w:rsidRDefault="00055843" w:rsidP="000F439D">
      <w:pPr>
        <w:pStyle w:val="ListParagraph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/>
        <w:jc w:val="both"/>
        <w:rPr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ALL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the questions in the spaces provided.</w:t>
      </w:r>
    </w:p>
    <w:p w:rsidR="00055843" w:rsidRDefault="00055843" w:rsidP="000F439D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F7551C" w:rsidRDefault="00F7551C" w:rsidP="000F439D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F7551C" w:rsidRDefault="00F7551C" w:rsidP="000F439D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055843" w:rsidRDefault="00055843" w:rsidP="000F439D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055843" w:rsidRDefault="00055843" w:rsidP="000F439D">
      <w:pPr>
        <w:pStyle w:val="ListParagraph"/>
        <w:spacing w:line="240" w:lineRule="auto"/>
        <w:ind w:left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FOR EXAMINERS USE ONLY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7"/>
        <w:gridCol w:w="2253"/>
        <w:gridCol w:w="3090"/>
      </w:tblGrid>
      <w:tr w:rsidR="00055843" w:rsidRPr="007F2B78">
        <w:tc>
          <w:tcPr>
            <w:tcW w:w="1737" w:type="dxa"/>
          </w:tcPr>
          <w:p w:rsidR="00055843" w:rsidRPr="007F2B78" w:rsidRDefault="00055843" w:rsidP="000F439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F2B78">
              <w:rPr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2253" w:type="dxa"/>
          </w:tcPr>
          <w:p w:rsidR="00055843" w:rsidRPr="007F2B78" w:rsidRDefault="00055843" w:rsidP="000F439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F2B78">
              <w:rPr>
                <w:b/>
                <w:bCs/>
                <w:sz w:val="24"/>
                <w:szCs w:val="24"/>
              </w:rPr>
              <w:t>MAXIMUM SCORE</w:t>
            </w:r>
          </w:p>
        </w:tc>
        <w:tc>
          <w:tcPr>
            <w:tcW w:w="3090" w:type="dxa"/>
          </w:tcPr>
          <w:p w:rsidR="00055843" w:rsidRPr="007F2B78" w:rsidRDefault="00055843" w:rsidP="000F439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F2B78">
              <w:rPr>
                <w:b/>
                <w:bCs/>
                <w:sz w:val="24"/>
                <w:szCs w:val="24"/>
              </w:rPr>
              <w:t>CANDIDATES SCORE</w:t>
            </w:r>
          </w:p>
        </w:tc>
      </w:tr>
      <w:tr w:rsidR="00055843" w:rsidRPr="007F2B78">
        <w:tc>
          <w:tcPr>
            <w:tcW w:w="1737" w:type="dxa"/>
          </w:tcPr>
          <w:p w:rsidR="00055843" w:rsidRPr="007F2B78" w:rsidRDefault="00055843" w:rsidP="000F439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F2B78">
              <w:rPr>
                <w:b/>
                <w:bCs/>
                <w:sz w:val="24"/>
                <w:szCs w:val="24"/>
              </w:rPr>
              <w:t>1 – 19</w:t>
            </w:r>
          </w:p>
        </w:tc>
        <w:tc>
          <w:tcPr>
            <w:tcW w:w="2253" w:type="dxa"/>
          </w:tcPr>
          <w:p w:rsidR="00055843" w:rsidRPr="007F2B78" w:rsidRDefault="00055843" w:rsidP="000F439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F2B78">
              <w:rPr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3090" w:type="dxa"/>
          </w:tcPr>
          <w:p w:rsidR="00055843" w:rsidRPr="007F2B78" w:rsidRDefault="00055843" w:rsidP="000F439D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055843" w:rsidRDefault="00055843" w:rsidP="000F439D">
      <w:pPr>
        <w:spacing w:line="240" w:lineRule="auto"/>
        <w:rPr>
          <w:sz w:val="24"/>
          <w:szCs w:val="24"/>
        </w:rPr>
      </w:pPr>
    </w:p>
    <w:p w:rsidR="00BB06BA" w:rsidRPr="000F439D" w:rsidRDefault="00BB06BA" w:rsidP="000F439D">
      <w:pPr>
        <w:spacing w:line="240" w:lineRule="auto"/>
        <w:rPr>
          <w:rFonts w:ascii="Bodoni MT Black" w:hAnsi="Bodoni MT Black"/>
          <w:b/>
          <w:sz w:val="24"/>
          <w:szCs w:val="24"/>
          <w:u w:val="single"/>
        </w:rPr>
      </w:pPr>
    </w:p>
    <w:p w:rsidR="00055843" w:rsidRPr="000F439D" w:rsidRDefault="000F439D" w:rsidP="000F439D">
      <w:pPr>
        <w:spacing w:line="240" w:lineRule="auto"/>
        <w:rPr>
          <w:rFonts w:ascii="Bodoni MT Black" w:hAnsi="Bodoni MT Black"/>
          <w:b/>
          <w:sz w:val="24"/>
          <w:szCs w:val="24"/>
          <w:u w:val="single"/>
        </w:rPr>
      </w:pPr>
      <w:r w:rsidRPr="000F439D">
        <w:rPr>
          <w:rFonts w:ascii="Bodoni MT Black" w:hAnsi="Bodoni MT Black"/>
          <w:b/>
          <w:sz w:val="24"/>
          <w:szCs w:val="24"/>
        </w:rPr>
        <w:tab/>
      </w:r>
      <w:r w:rsidRPr="000F439D">
        <w:rPr>
          <w:rFonts w:ascii="Bodoni MT Black" w:hAnsi="Bodoni MT Black"/>
          <w:b/>
          <w:sz w:val="24"/>
          <w:szCs w:val="24"/>
          <w:u w:val="single"/>
        </w:rPr>
        <w:t>QUESTIONS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State three biotic factors that affect aquaculture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(3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Give four beneficial of soil micro organism to crops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(4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Outline four ways in which high temperature affects agricultural production in Kenya </w:t>
      </w:r>
      <w:r w:rsidRPr="006B5DEE">
        <w:rPr>
          <w:sz w:val="24"/>
          <w:szCs w:val="24"/>
        </w:rPr>
        <w:tab/>
        <w:t xml:space="preserve">             (4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Distinguish between soil structure and soil texture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(2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Name two mechanical ways of separating soil particles according to size during soil analysis </w:t>
      </w:r>
      <w:r w:rsidRPr="006B5DEE">
        <w:rPr>
          <w:sz w:val="24"/>
          <w:szCs w:val="24"/>
        </w:rPr>
        <w:tab/>
        <w:t xml:space="preserve">             (2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Name two processes of rock weathering other than biological weathering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(2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List two aspects of biological rock weathering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(2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BB06BA" w:rsidRPr="006B5DEE" w:rsidRDefault="00BB06BA" w:rsidP="000F439D">
      <w:pPr>
        <w:pStyle w:val="ListParagraph"/>
        <w:spacing w:line="240" w:lineRule="auto"/>
        <w:rPr>
          <w:sz w:val="24"/>
          <w:szCs w:val="24"/>
        </w:rPr>
      </w:pPr>
    </w:p>
    <w:p w:rsidR="00055843" w:rsidRPr="006B5DEE" w:rsidRDefault="00F7551C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574040</wp:posOffset>
            </wp:positionH>
            <wp:positionV relativeFrom="paragraph">
              <wp:posOffset>654685</wp:posOffset>
            </wp:positionV>
            <wp:extent cx="5227955" cy="3646805"/>
            <wp:effectExtent l="0" t="0" r="0" b="0"/>
            <wp:wrapNone/>
            <wp:docPr id="2" name="Picture 2" descr="A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G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955" cy="3646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843" w:rsidRPr="006B5DEE">
        <w:rPr>
          <w:sz w:val="24"/>
          <w:szCs w:val="24"/>
        </w:rPr>
        <w:t>The diagram below shows an experiment set up using soil types G, H and J and observations made after 24 hours. Study the diagram and answer the questions that follow.</w:t>
      </w:r>
    </w:p>
    <w:p w:rsidR="00055843" w:rsidRPr="006B5DEE" w:rsidRDefault="00055843" w:rsidP="000F439D">
      <w:pPr>
        <w:spacing w:line="240" w:lineRule="auto"/>
        <w:ind w:left="1440" w:firstLine="720"/>
        <w:rPr>
          <w:sz w:val="24"/>
          <w:szCs w:val="24"/>
        </w:rPr>
      </w:pPr>
    </w:p>
    <w:p w:rsidR="00055843" w:rsidRPr="006B5DEE" w:rsidRDefault="00055843" w:rsidP="000F439D">
      <w:pPr>
        <w:spacing w:line="240" w:lineRule="auto"/>
        <w:ind w:left="1440" w:firstLine="720"/>
        <w:rPr>
          <w:sz w:val="24"/>
          <w:szCs w:val="24"/>
        </w:rPr>
      </w:pPr>
    </w:p>
    <w:p w:rsidR="00055843" w:rsidRPr="006B5DEE" w:rsidRDefault="00055843" w:rsidP="000F439D">
      <w:pPr>
        <w:spacing w:line="240" w:lineRule="auto"/>
        <w:ind w:left="1440" w:firstLine="720"/>
        <w:rPr>
          <w:sz w:val="24"/>
          <w:szCs w:val="24"/>
        </w:rPr>
      </w:pPr>
    </w:p>
    <w:p w:rsidR="00055843" w:rsidRPr="006B5DEE" w:rsidRDefault="00055843" w:rsidP="000F439D">
      <w:pPr>
        <w:spacing w:line="240" w:lineRule="auto"/>
        <w:ind w:left="1440" w:firstLine="720"/>
        <w:rPr>
          <w:sz w:val="24"/>
          <w:szCs w:val="24"/>
        </w:rPr>
      </w:pPr>
    </w:p>
    <w:p w:rsidR="00055843" w:rsidRPr="006B5DEE" w:rsidRDefault="00055843" w:rsidP="000F439D">
      <w:pPr>
        <w:spacing w:line="240" w:lineRule="auto"/>
        <w:ind w:left="1440" w:firstLine="720"/>
        <w:rPr>
          <w:sz w:val="24"/>
          <w:szCs w:val="24"/>
        </w:rPr>
      </w:pPr>
    </w:p>
    <w:p w:rsidR="00055843" w:rsidRDefault="00055843" w:rsidP="000F439D">
      <w:pPr>
        <w:spacing w:line="240" w:lineRule="auto"/>
        <w:rPr>
          <w:sz w:val="24"/>
          <w:szCs w:val="24"/>
        </w:rPr>
      </w:pPr>
    </w:p>
    <w:p w:rsidR="000F439D" w:rsidRDefault="000F439D" w:rsidP="000F439D">
      <w:pPr>
        <w:spacing w:line="240" w:lineRule="auto"/>
        <w:rPr>
          <w:sz w:val="24"/>
          <w:szCs w:val="24"/>
        </w:rPr>
      </w:pPr>
    </w:p>
    <w:p w:rsidR="000F439D" w:rsidRDefault="000F439D" w:rsidP="000F439D">
      <w:pPr>
        <w:spacing w:line="240" w:lineRule="auto"/>
        <w:rPr>
          <w:sz w:val="24"/>
          <w:szCs w:val="24"/>
        </w:rPr>
      </w:pPr>
    </w:p>
    <w:p w:rsidR="000F439D" w:rsidRDefault="000F439D" w:rsidP="000F439D">
      <w:pPr>
        <w:spacing w:line="240" w:lineRule="auto"/>
        <w:rPr>
          <w:sz w:val="24"/>
          <w:szCs w:val="24"/>
        </w:rPr>
      </w:pPr>
    </w:p>
    <w:p w:rsidR="000F439D" w:rsidRDefault="000F439D" w:rsidP="000F439D">
      <w:pPr>
        <w:spacing w:line="240" w:lineRule="auto"/>
        <w:rPr>
          <w:sz w:val="24"/>
          <w:szCs w:val="24"/>
        </w:rPr>
      </w:pPr>
    </w:p>
    <w:p w:rsidR="000F439D" w:rsidRDefault="000F439D" w:rsidP="000F439D">
      <w:pPr>
        <w:spacing w:line="240" w:lineRule="auto"/>
        <w:rPr>
          <w:sz w:val="24"/>
          <w:szCs w:val="24"/>
        </w:rPr>
      </w:pPr>
    </w:p>
    <w:p w:rsidR="000F439D" w:rsidRDefault="000F439D" w:rsidP="000F439D">
      <w:pPr>
        <w:spacing w:line="240" w:lineRule="auto"/>
        <w:rPr>
          <w:sz w:val="24"/>
          <w:szCs w:val="24"/>
        </w:rPr>
      </w:pPr>
    </w:p>
    <w:p w:rsidR="00055843" w:rsidRPr="006B5DEE" w:rsidRDefault="00055843" w:rsidP="000F439D">
      <w:pPr>
        <w:spacing w:line="240" w:lineRule="auto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What is the experiment represented above designed to study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(1 </w:t>
      </w:r>
      <w:proofErr w:type="spellStart"/>
      <w:r w:rsidRPr="006B5DEE">
        <w:rPr>
          <w:sz w:val="24"/>
          <w:szCs w:val="24"/>
        </w:rPr>
        <w:t>mk</w:t>
      </w:r>
      <w:proofErr w:type="spellEnd"/>
      <w:r w:rsidRPr="006B5DEE">
        <w:rPr>
          <w:sz w:val="24"/>
          <w:szCs w:val="24"/>
        </w:rPr>
        <w:t>)</w:t>
      </w:r>
    </w:p>
    <w:p w:rsidR="00055843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D2006D" w:rsidRDefault="00055843" w:rsidP="000F439D">
      <w:pPr>
        <w:pStyle w:val="ListParagraph"/>
        <w:spacing w:line="240" w:lineRule="auto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Name the three soil types G, H and J.                        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 xml:space="preserve">             </w:t>
      </w:r>
      <w:r w:rsidRPr="006B5DEE">
        <w:rPr>
          <w:sz w:val="24"/>
          <w:szCs w:val="24"/>
        </w:rPr>
        <w:t xml:space="preserve">(3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lastRenderedPageBreak/>
        <w:t xml:space="preserve">What is the characteristic texture of soil types G and J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(2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BB06BA" w:rsidRPr="006B5DEE" w:rsidRDefault="00BB06BA" w:rsidP="000F439D">
      <w:pPr>
        <w:pStyle w:val="ListParagraph"/>
        <w:spacing w:line="240" w:lineRule="auto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State how a farmer would improve the structure of soil type G.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  (1 </w:t>
      </w:r>
      <w:proofErr w:type="spellStart"/>
      <w:r w:rsidRPr="006B5DEE">
        <w:rPr>
          <w:sz w:val="24"/>
          <w:szCs w:val="24"/>
        </w:rPr>
        <w:t>mk</w:t>
      </w:r>
      <w:proofErr w:type="spellEnd"/>
      <w:r w:rsidRPr="006B5DEE">
        <w:rPr>
          <w:sz w:val="24"/>
          <w:szCs w:val="24"/>
        </w:rPr>
        <w:t>)</w:t>
      </w:r>
    </w:p>
    <w:p w:rsidR="00055843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State three beneficial of good soil structure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(3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0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List four environmental structure that affect crop distribution in Kenya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(4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Give three reasons why soil is important to crops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(3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BB06BA" w:rsidRPr="006B5DEE" w:rsidRDefault="00BB06BA" w:rsidP="000F439D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Give four conditions that </w:t>
      </w:r>
      <w:proofErr w:type="spellStart"/>
      <w:r w:rsidRPr="006B5DEE">
        <w:rPr>
          <w:sz w:val="24"/>
          <w:szCs w:val="24"/>
        </w:rPr>
        <w:t>favour</w:t>
      </w:r>
      <w:proofErr w:type="spellEnd"/>
      <w:r w:rsidRPr="006B5DEE">
        <w:rPr>
          <w:sz w:val="24"/>
          <w:szCs w:val="24"/>
        </w:rPr>
        <w:t xml:space="preserve"> shifting cultivation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(4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0F439D" w:rsidRPr="006B5DEE" w:rsidRDefault="000F439D" w:rsidP="000F439D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Name four soil constituents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(4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055843" w:rsidRPr="006B5DEE" w:rsidRDefault="00055843" w:rsidP="000F439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Define the term soil profile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  </w:t>
      </w:r>
      <w:r>
        <w:rPr>
          <w:sz w:val="24"/>
          <w:szCs w:val="24"/>
        </w:rPr>
        <w:t xml:space="preserve">             </w:t>
      </w:r>
      <w:r w:rsidRPr="006B5DEE">
        <w:rPr>
          <w:sz w:val="24"/>
          <w:szCs w:val="24"/>
        </w:rPr>
        <w:t xml:space="preserve">(1 </w:t>
      </w:r>
      <w:proofErr w:type="spellStart"/>
      <w:r w:rsidRPr="006B5DEE">
        <w:rPr>
          <w:sz w:val="24"/>
          <w:szCs w:val="24"/>
        </w:rPr>
        <w:t>mk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What is a transitional zone as applied is soil profile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  </w:t>
      </w:r>
      <w:r>
        <w:rPr>
          <w:sz w:val="24"/>
          <w:szCs w:val="24"/>
        </w:rPr>
        <w:t xml:space="preserve">             </w:t>
      </w:r>
      <w:r w:rsidRPr="006B5DEE">
        <w:rPr>
          <w:sz w:val="24"/>
          <w:szCs w:val="24"/>
        </w:rPr>
        <w:t xml:space="preserve">(1 </w:t>
      </w:r>
      <w:proofErr w:type="spellStart"/>
      <w:r w:rsidRPr="006B5DEE">
        <w:rPr>
          <w:sz w:val="24"/>
          <w:szCs w:val="24"/>
        </w:rPr>
        <w:t>mk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Give two characteristics of sub soil as a zone of soil profile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 xml:space="preserve">             </w:t>
      </w:r>
      <w:r w:rsidRPr="006B5DEE">
        <w:rPr>
          <w:sz w:val="24"/>
          <w:szCs w:val="24"/>
        </w:rPr>
        <w:t xml:space="preserve">(2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Outline four importance of ranching in arid and semi arid areas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(4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55843" w:rsidRPr="006B5DEE" w:rsidRDefault="00055843" w:rsidP="000F439D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Differentiate between agricultural engineering and agricultural economics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(2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In each of the above give one positive significance to an agricultural production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(2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Give four advantages of mixed farming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 xml:space="preserve">             </w:t>
      </w:r>
      <w:r w:rsidRPr="006B5DEE">
        <w:rPr>
          <w:sz w:val="24"/>
          <w:szCs w:val="24"/>
        </w:rPr>
        <w:t xml:space="preserve">(4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List three factors that contribute to soil formation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(3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B5DEE">
        <w:rPr>
          <w:sz w:val="24"/>
          <w:szCs w:val="24"/>
        </w:rPr>
        <w:t xml:space="preserve">Outline three ways level of education influences agricultural development in Kenya </w:t>
      </w:r>
      <w:r w:rsidRPr="006B5DEE">
        <w:rPr>
          <w:sz w:val="24"/>
          <w:szCs w:val="24"/>
        </w:rPr>
        <w:tab/>
      </w:r>
      <w:r w:rsidRPr="006B5DEE">
        <w:rPr>
          <w:sz w:val="24"/>
          <w:szCs w:val="24"/>
        </w:rPr>
        <w:tab/>
        <w:t xml:space="preserve">             (3 </w:t>
      </w:r>
      <w:proofErr w:type="spellStart"/>
      <w:r w:rsidRPr="006B5DEE">
        <w:rPr>
          <w:sz w:val="24"/>
          <w:szCs w:val="24"/>
        </w:rPr>
        <w:t>mks</w:t>
      </w:r>
      <w:proofErr w:type="spellEnd"/>
      <w:r w:rsidRPr="006B5DEE"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Default="00055843" w:rsidP="000F439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Give four examples of livestock production as a branch of agriculture practiced in Kenya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(4 </w:t>
      </w:r>
      <w:proofErr w:type="spellStart"/>
      <w:r>
        <w:rPr>
          <w:sz w:val="24"/>
          <w:szCs w:val="24"/>
        </w:rPr>
        <w:t>mks</w:t>
      </w:r>
      <w:proofErr w:type="spellEnd"/>
      <w:r>
        <w:rPr>
          <w:sz w:val="24"/>
          <w:szCs w:val="24"/>
        </w:rPr>
        <w:t>)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55843" w:rsidRPr="006B5DEE" w:rsidRDefault="00055843" w:rsidP="000F439D">
      <w:pPr>
        <w:pStyle w:val="ListParagraph"/>
        <w:spacing w:line="240" w:lineRule="auto"/>
        <w:ind w:left="360"/>
        <w:rPr>
          <w:sz w:val="24"/>
          <w:szCs w:val="24"/>
        </w:rPr>
      </w:pPr>
      <w:r w:rsidRPr="006B5DEE">
        <w:rPr>
          <w:sz w:val="24"/>
          <w:szCs w:val="24"/>
        </w:rPr>
        <w:t>………………………………………………………………………………</w:t>
      </w:r>
      <w:bookmarkStart w:id="0" w:name="_GoBack"/>
      <w:bookmarkEnd w:id="0"/>
      <w:r w:rsidRPr="006B5DEE">
        <w:rPr>
          <w:sz w:val="24"/>
          <w:szCs w:val="24"/>
        </w:rPr>
        <w:t>…………………………………………………………………………………….</w:t>
      </w:r>
    </w:p>
    <w:sectPr w:rsidR="00055843" w:rsidRPr="006B5DEE" w:rsidSect="000F439D">
      <w:footerReference w:type="default" r:id="rId9"/>
      <w:pgSz w:w="12240" w:h="15840"/>
      <w:pgMar w:top="720" w:right="720" w:bottom="720" w:left="720" w:header="720" w:footer="720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D98" w:rsidRDefault="000A1D98" w:rsidP="00D2006D">
      <w:pPr>
        <w:spacing w:after="0" w:line="240" w:lineRule="auto"/>
      </w:pPr>
      <w:r>
        <w:separator/>
      </w:r>
    </w:p>
  </w:endnote>
  <w:endnote w:type="continuationSeparator" w:id="0">
    <w:p w:rsidR="000A1D98" w:rsidRDefault="000A1D98" w:rsidP="00D2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39D" w:rsidRPr="00724F38" w:rsidRDefault="000A1D98" w:rsidP="0074604D">
    <w:pPr>
      <w:tabs>
        <w:tab w:val="center" w:pos="4680"/>
        <w:tab w:val="right" w:pos="9360"/>
      </w:tabs>
      <w:jc w:val="center"/>
      <w:rPr>
        <w:sz w:val="20"/>
        <w:szCs w:val="20"/>
      </w:rPr>
    </w:pPr>
    <w:r>
      <w:rPr>
        <w:rFonts w:ascii="Times New Roman" w:eastAsia="Times New Roman" w:hAnsi="Times New Roman" w:cs="Times New Roman"/>
        <w:sz w:val="24"/>
        <w:szCs w:val="24"/>
      </w:rPr>
      <w:pict>
        <v:rect id="_x0000_i1025" style="width:482.4pt;height:1pt" o:hralign="center" o:hrstd="t" o:hr="t" fillcolor="#aca899" stroked="f"/>
      </w:pict>
    </w:r>
    <w:r w:rsidR="0074604D" w:rsidRPr="0074604D">
      <w:rPr>
        <w:rFonts w:ascii="Book Antiqua" w:hAnsi="Book Antiqua"/>
        <w:i/>
        <w:sz w:val="20"/>
        <w:szCs w:val="20"/>
      </w:rPr>
      <w:t xml:space="preserve"> </w:t>
    </w:r>
    <w:r w:rsidR="0074604D">
      <w:rPr>
        <w:rFonts w:ascii="Book Antiqua" w:hAnsi="Book Antiqua"/>
        <w:i/>
        <w:sz w:val="20"/>
        <w:szCs w:val="20"/>
      </w:rPr>
      <w:t xml:space="preserve">                                </w:t>
    </w:r>
    <w:r w:rsidR="0074604D">
      <w:rPr>
        <w:rFonts w:ascii="Book Antiqua" w:hAnsi="Book Antiqua"/>
        <w:i/>
        <w:sz w:val="20"/>
        <w:szCs w:val="20"/>
      </w:rPr>
      <w:t>Compiled and distributed online by Schools Net Kenya / P.O. Box 85726 – 00200, Nairobi</w:t>
    </w:r>
    <w:r w:rsidR="0074604D">
      <w:rPr>
        <w:rFonts w:ascii="Book Antiqua" w:hAnsi="Book Antiqua"/>
        <w:i/>
        <w:sz w:val="20"/>
        <w:szCs w:val="20"/>
      </w:rPr>
      <w:tab/>
    </w:r>
    <w:r w:rsidR="0074604D">
      <w:rPr>
        <w:rFonts w:ascii="Book Antiqua" w:hAnsi="Book Antiqua"/>
        <w:i/>
        <w:sz w:val="20"/>
        <w:szCs w:val="20"/>
      </w:rPr>
      <w:tab/>
    </w:r>
    <w:r w:rsidR="0074604D">
      <w:rPr>
        <w:rFonts w:ascii="Book Antiqua" w:hAnsi="Book Antiqua"/>
        <w:i/>
        <w:sz w:val="20"/>
        <w:szCs w:val="20"/>
      </w:rPr>
      <w:tab/>
    </w:r>
    <w:r w:rsidR="0074604D">
      <w:rPr>
        <w:rFonts w:ascii="Book Antiqua" w:hAnsi="Book Antiqua"/>
        <w:i/>
        <w:sz w:val="20"/>
        <w:szCs w:val="20"/>
      </w:rPr>
      <w:t xml:space="preserve">Mob. 0711 88 22 27 / Email: </w:t>
    </w:r>
    <w:hyperlink r:id="rId1" w:history="1">
      <w:r w:rsidR="0074604D">
        <w:rPr>
          <w:rStyle w:val="Hyperlink"/>
          <w:rFonts w:ascii="Book Antiqua" w:hAnsi="Book Antiqua"/>
          <w:i/>
          <w:sz w:val="20"/>
          <w:szCs w:val="20"/>
        </w:rPr>
        <w:t>infosnkenya@gmail.com</w:t>
      </w:r>
    </w:hyperlink>
    <w:r w:rsidR="0074604D">
      <w:rPr>
        <w:rStyle w:val="Hyperlink"/>
        <w:rFonts w:ascii="Book Antiqua" w:hAnsi="Book Antiqua"/>
        <w:i/>
        <w:sz w:val="20"/>
        <w:szCs w:val="20"/>
      </w:rPr>
      <w:t xml:space="preserve"> </w:t>
    </w:r>
    <w:r w:rsidR="0074604D">
      <w:rPr>
        <w:rFonts w:ascii="Book Antiqua" w:hAnsi="Book Antiqua"/>
        <w:i/>
        <w:sz w:val="20"/>
        <w:szCs w:val="20"/>
      </w:rPr>
      <w:t xml:space="preserve"> / Order Answers at: </w:t>
    </w:r>
    <w:hyperlink r:id="rId2" w:history="1">
      <w:r w:rsidR="0074604D">
        <w:rPr>
          <w:rStyle w:val="Hyperlink"/>
          <w:rFonts w:ascii="Book Antiqua" w:hAnsi="Book Antiqua"/>
          <w:i/>
          <w:sz w:val="20"/>
          <w:szCs w:val="20"/>
        </w:rPr>
        <w:t>www.schoolsnetkenya.com</w:t>
      </w:r>
    </w:hyperlink>
    <w:r w:rsidR="000F439D" w:rsidRPr="00724F38">
      <w:rPr>
        <w:b/>
        <w:sz w:val="20"/>
        <w:szCs w:val="20"/>
      </w:rPr>
      <w:t xml:space="preserve">            Turn</w:t>
    </w:r>
    <w:r w:rsidR="000F439D">
      <w:rPr>
        <w:b/>
        <w:sz w:val="20"/>
        <w:szCs w:val="20"/>
      </w:rPr>
      <w:t xml:space="preserve"> </w:t>
    </w:r>
    <w:r w:rsidR="000F439D" w:rsidRPr="00724F38">
      <w:rPr>
        <w:b/>
        <w:sz w:val="20"/>
        <w:szCs w:val="20"/>
      </w:rPr>
      <w:t>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D98" w:rsidRDefault="000A1D98" w:rsidP="00D2006D">
      <w:pPr>
        <w:spacing w:after="0" w:line="240" w:lineRule="auto"/>
      </w:pPr>
      <w:r>
        <w:separator/>
      </w:r>
    </w:p>
  </w:footnote>
  <w:footnote w:type="continuationSeparator" w:id="0">
    <w:p w:rsidR="000A1D98" w:rsidRDefault="000A1D98" w:rsidP="00D20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92266"/>
    <w:multiLevelType w:val="hybridMultilevel"/>
    <w:tmpl w:val="99724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E32493"/>
    <w:multiLevelType w:val="hybridMultilevel"/>
    <w:tmpl w:val="80EC57A2"/>
    <w:lvl w:ilvl="0" w:tplc="34A60A9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420B4E"/>
    <w:multiLevelType w:val="hybridMultilevel"/>
    <w:tmpl w:val="7AB03F06"/>
    <w:lvl w:ilvl="0" w:tplc="4D24E13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87F08"/>
    <w:multiLevelType w:val="hybridMultilevel"/>
    <w:tmpl w:val="BABE9DD6"/>
    <w:lvl w:ilvl="0" w:tplc="AB8CA15A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001B2"/>
    <w:multiLevelType w:val="hybridMultilevel"/>
    <w:tmpl w:val="45A07990"/>
    <w:lvl w:ilvl="0" w:tplc="25B0566E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6426E"/>
    <w:multiLevelType w:val="hybridMultilevel"/>
    <w:tmpl w:val="2F24C1B2"/>
    <w:lvl w:ilvl="0" w:tplc="5EB4BA6E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5C"/>
    <w:rsid w:val="00030E94"/>
    <w:rsid w:val="00041E85"/>
    <w:rsid w:val="00055843"/>
    <w:rsid w:val="000601AE"/>
    <w:rsid w:val="000811A0"/>
    <w:rsid w:val="000A1D98"/>
    <w:rsid w:val="000C083F"/>
    <w:rsid w:val="000F439D"/>
    <w:rsid w:val="0011254F"/>
    <w:rsid w:val="002F2398"/>
    <w:rsid w:val="00303A5C"/>
    <w:rsid w:val="003428C5"/>
    <w:rsid w:val="004006AF"/>
    <w:rsid w:val="0040407C"/>
    <w:rsid w:val="004A1C79"/>
    <w:rsid w:val="005F0F6E"/>
    <w:rsid w:val="00671E7F"/>
    <w:rsid w:val="006B5DEE"/>
    <w:rsid w:val="0074604D"/>
    <w:rsid w:val="0077252D"/>
    <w:rsid w:val="007D1510"/>
    <w:rsid w:val="007D446F"/>
    <w:rsid w:val="007F2B78"/>
    <w:rsid w:val="00874D49"/>
    <w:rsid w:val="00896880"/>
    <w:rsid w:val="008B117A"/>
    <w:rsid w:val="00A6489D"/>
    <w:rsid w:val="00BB06BA"/>
    <w:rsid w:val="00BD4C42"/>
    <w:rsid w:val="00C02EDA"/>
    <w:rsid w:val="00CD70B8"/>
    <w:rsid w:val="00CE775A"/>
    <w:rsid w:val="00D2006D"/>
    <w:rsid w:val="00D52DBE"/>
    <w:rsid w:val="00D81FEF"/>
    <w:rsid w:val="00DB11DC"/>
    <w:rsid w:val="00E4005E"/>
    <w:rsid w:val="00E55C6D"/>
    <w:rsid w:val="00EB12CA"/>
    <w:rsid w:val="00EB5432"/>
    <w:rsid w:val="00F7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6AF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0E94"/>
    <w:pPr>
      <w:ind w:left="720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8B117A"/>
    <w:rPr>
      <w:rFonts w:eastAsia="Times New Roman" w:cs="Calibri"/>
      <w:sz w:val="22"/>
      <w:szCs w:val="22"/>
      <w:lang w:val="en-US" w:eastAsia="en-US" w:bidi="ar-SA"/>
    </w:rPr>
  </w:style>
  <w:style w:type="paragraph" w:styleId="NoSpacing">
    <w:name w:val="No Spacing"/>
    <w:link w:val="NoSpacingChar"/>
    <w:uiPriority w:val="99"/>
    <w:qFormat/>
    <w:rsid w:val="008B117A"/>
    <w:rPr>
      <w:rFonts w:eastAsia="Times New Roman" w:cs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rsid w:val="00D20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006D"/>
  </w:style>
  <w:style w:type="paragraph" w:styleId="Footer">
    <w:name w:val="footer"/>
    <w:basedOn w:val="Normal"/>
    <w:link w:val="FooterChar"/>
    <w:rsid w:val="00D20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006D"/>
  </w:style>
  <w:style w:type="character" w:styleId="Hyperlink">
    <w:name w:val="Hyperlink"/>
    <w:uiPriority w:val="99"/>
    <w:unhideWhenUsed/>
    <w:rsid w:val="00F755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6AF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0E94"/>
    <w:pPr>
      <w:ind w:left="720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8B117A"/>
    <w:rPr>
      <w:rFonts w:eastAsia="Times New Roman" w:cs="Calibri"/>
      <w:sz w:val="22"/>
      <w:szCs w:val="22"/>
      <w:lang w:val="en-US" w:eastAsia="en-US" w:bidi="ar-SA"/>
    </w:rPr>
  </w:style>
  <w:style w:type="paragraph" w:styleId="NoSpacing">
    <w:name w:val="No Spacing"/>
    <w:link w:val="NoSpacingChar"/>
    <w:uiPriority w:val="99"/>
    <w:qFormat/>
    <w:rsid w:val="008B117A"/>
    <w:rPr>
      <w:rFonts w:eastAsia="Times New Roman" w:cs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rsid w:val="00D20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006D"/>
  </w:style>
  <w:style w:type="paragraph" w:styleId="Footer">
    <w:name w:val="footer"/>
    <w:basedOn w:val="Normal"/>
    <w:link w:val="FooterChar"/>
    <w:rsid w:val="00D20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006D"/>
  </w:style>
  <w:style w:type="character" w:styleId="Hyperlink">
    <w:name w:val="Hyperlink"/>
    <w:uiPriority w:val="99"/>
    <w:unhideWhenUsed/>
    <w:rsid w:val="00F755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04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G-Graphix</Company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Jeans</dc:creator>
  <cp:keywords/>
  <dc:description/>
  <cp:lastModifiedBy>Anthony M. Wanjohi</cp:lastModifiedBy>
  <cp:revision>3</cp:revision>
  <dcterms:created xsi:type="dcterms:W3CDTF">2017-06-23T06:36:00Z</dcterms:created>
  <dcterms:modified xsi:type="dcterms:W3CDTF">2017-06-27T07:51:00Z</dcterms:modified>
</cp:coreProperties>
</file>